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65" w:rsidRPr="009A57F4" w:rsidRDefault="00934565" w:rsidP="007764BB">
      <w:pPr>
        <w:spacing w:line="276" w:lineRule="auto"/>
        <w:jc w:val="center"/>
        <w:rPr>
          <w:rFonts w:ascii="Times New Roman" w:hAnsi="Times New Roman" w:cs="Times New Roman"/>
          <w:b/>
          <w:sz w:val="28"/>
          <w:szCs w:val="28"/>
          <w:lang w:val="id-ID"/>
        </w:rPr>
      </w:pPr>
      <w:r w:rsidRPr="009A57F4">
        <w:rPr>
          <w:rFonts w:ascii="Times New Roman" w:hAnsi="Times New Roman" w:cs="Times New Roman"/>
          <w:b/>
          <w:sz w:val="28"/>
          <w:szCs w:val="28"/>
          <w:lang w:val="id-ID"/>
        </w:rPr>
        <w:t xml:space="preserve">DAMPAK KEBIJAKAN </w:t>
      </w:r>
      <w:r w:rsidRPr="009A57F4">
        <w:rPr>
          <w:rFonts w:ascii="Times New Roman" w:hAnsi="Times New Roman" w:cs="Times New Roman"/>
          <w:b/>
          <w:i/>
          <w:sz w:val="28"/>
          <w:szCs w:val="28"/>
          <w:lang w:val="id-ID"/>
        </w:rPr>
        <w:t>MOVEMENT CONTROL ORDER</w:t>
      </w:r>
      <w:r w:rsidRPr="009A57F4">
        <w:rPr>
          <w:rFonts w:ascii="Times New Roman" w:hAnsi="Times New Roman" w:cs="Times New Roman"/>
          <w:b/>
          <w:sz w:val="28"/>
          <w:szCs w:val="28"/>
          <w:lang w:val="id-ID"/>
        </w:rPr>
        <w:t xml:space="preserve"> (MCO) PEMERINTAH MALAYSIA TERHADAP PERDAGANGAN LINTAS BATAS DI WILAYAH PERBATASAN KRAYAN-BA’KELALAN</w:t>
      </w:r>
    </w:p>
    <w:p w:rsidR="00934565" w:rsidRPr="009A57F4" w:rsidRDefault="00934565" w:rsidP="00934565">
      <w:pPr>
        <w:jc w:val="center"/>
        <w:rPr>
          <w:rFonts w:ascii="Times New Roman" w:hAnsi="Times New Roman" w:cs="Times New Roman"/>
          <w:b/>
          <w:sz w:val="23"/>
          <w:szCs w:val="23"/>
          <w:lang w:val="id-ID"/>
        </w:rPr>
      </w:pPr>
    </w:p>
    <w:p w:rsidR="00934565" w:rsidRPr="009A57F4" w:rsidRDefault="00934565" w:rsidP="00934565">
      <w:pPr>
        <w:jc w:val="center"/>
        <w:rPr>
          <w:rFonts w:ascii="Times New Roman" w:hAnsi="Times New Roman" w:cs="Times New Roman"/>
          <w:b/>
          <w:sz w:val="23"/>
          <w:szCs w:val="23"/>
          <w:lang w:val="id-ID"/>
        </w:rPr>
      </w:pPr>
      <w:r w:rsidRPr="009A57F4">
        <w:rPr>
          <w:rFonts w:ascii="Times New Roman" w:hAnsi="Times New Roman" w:cs="Times New Roman"/>
          <w:b/>
          <w:sz w:val="23"/>
          <w:szCs w:val="23"/>
          <w:lang w:val="id-ID"/>
        </w:rPr>
        <w:t>Natasya Aurelia</w:t>
      </w:r>
      <w:r w:rsidR="007764BB">
        <w:rPr>
          <w:rStyle w:val="FootnoteReference"/>
          <w:rFonts w:ascii="Times New Roman" w:hAnsi="Times New Roman" w:cs="Times New Roman"/>
          <w:b/>
          <w:sz w:val="23"/>
          <w:szCs w:val="23"/>
          <w:lang w:val="id-ID"/>
        </w:rPr>
        <w:footnoteReference w:id="1"/>
      </w:r>
    </w:p>
    <w:p w:rsidR="00934565" w:rsidRDefault="00934565" w:rsidP="00934565">
      <w:pPr>
        <w:jc w:val="center"/>
        <w:rPr>
          <w:rFonts w:ascii="Times New Roman" w:hAnsi="Times New Roman" w:cs="Times New Roman"/>
          <w:b/>
          <w:sz w:val="23"/>
          <w:szCs w:val="23"/>
          <w:lang w:val="id-ID"/>
        </w:rPr>
      </w:pPr>
      <w:r w:rsidRPr="009A57F4">
        <w:rPr>
          <w:rFonts w:ascii="Times New Roman" w:hAnsi="Times New Roman" w:cs="Times New Roman"/>
          <w:b/>
          <w:sz w:val="23"/>
          <w:szCs w:val="23"/>
          <w:lang w:val="id-ID"/>
        </w:rPr>
        <w:t>NIM.1902046024</w:t>
      </w:r>
    </w:p>
    <w:p w:rsidR="00C96296" w:rsidRDefault="00C96296" w:rsidP="00934565">
      <w:pPr>
        <w:jc w:val="center"/>
        <w:rPr>
          <w:rFonts w:ascii="Times New Roman" w:hAnsi="Times New Roman" w:cs="Times New Roman"/>
          <w:b/>
          <w:sz w:val="23"/>
          <w:szCs w:val="23"/>
          <w:lang w:val="id-ID"/>
        </w:rPr>
      </w:pPr>
    </w:p>
    <w:p w:rsidR="00C96296" w:rsidRDefault="00C96296" w:rsidP="00934565">
      <w:pPr>
        <w:jc w:val="center"/>
        <w:rPr>
          <w:rFonts w:ascii="Times New Roman" w:hAnsi="Times New Roman" w:cs="Times New Roman"/>
          <w:b/>
          <w:sz w:val="23"/>
          <w:szCs w:val="23"/>
          <w:lang w:val="id-ID"/>
        </w:rPr>
      </w:pPr>
      <w:r>
        <w:rPr>
          <w:rFonts w:ascii="Times New Roman" w:hAnsi="Times New Roman" w:cs="Times New Roman"/>
          <w:b/>
          <w:sz w:val="23"/>
          <w:szCs w:val="23"/>
          <w:lang w:val="id-ID"/>
        </w:rPr>
        <w:t>Abstarct</w:t>
      </w:r>
    </w:p>
    <w:p w:rsidR="00795BD2" w:rsidRDefault="00795BD2" w:rsidP="00795BD2">
      <w:pPr>
        <w:jc w:val="both"/>
        <w:rPr>
          <w:rFonts w:ascii="Times New Roman" w:hAnsi="Times New Roman" w:cs="Times New Roman"/>
          <w:i/>
          <w:sz w:val="23"/>
          <w:szCs w:val="23"/>
          <w:lang w:val="id-ID"/>
        </w:rPr>
      </w:pPr>
      <w:r w:rsidRPr="00795BD2">
        <w:rPr>
          <w:rFonts w:ascii="Times New Roman" w:hAnsi="Times New Roman" w:cs="Times New Roman"/>
          <w:i/>
          <w:sz w:val="23"/>
          <w:szCs w:val="23"/>
          <w:lang w:val="id-ID"/>
        </w:rPr>
        <w:t>Movement Control Order (MCO) policy is an effort by the Malaysian government to prevent exposure to Covid-19. This policy regulates restrictions on social and economic activities in Malaysia as well as in the border areas between Malaysia and Indonesia, and one of these restrictions is the border area between Krayan-Ba’kelalan. The purpose of this research is to analyze the impact of the Movement Control Order (MCO) policy on cross border trade in Krayan-Ba’kelalan area. This is done keeping in mind that the people on the Krayan depend heavly on Malaysia for their daily basic needs. This reasearh methose uses a qualitative approach to provide the impact caused by Movement Control Order (MCO) policy on the economic sector because the cross border trade between Krayan-Ba’kelalan must be stopped so that people can’t get their daily basic needs. In addition, the community is also unable to sell agricultural and livestock products to Malaysia whics has an impact on the low income of the Krayan’s people</w:t>
      </w:r>
    </w:p>
    <w:p w:rsidR="00795BD2" w:rsidRPr="00795BD2" w:rsidRDefault="00795BD2" w:rsidP="00D9511E">
      <w:pPr>
        <w:tabs>
          <w:tab w:val="left" w:pos="1560"/>
          <w:tab w:val="left" w:pos="1701"/>
        </w:tabs>
        <w:ind w:left="1701" w:hanging="1701"/>
        <w:jc w:val="both"/>
        <w:rPr>
          <w:rFonts w:ascii="Times New Roman" w:hAnsi="Times New Roman" w:cs="Times New Roman"/>
          <w:i/>
          <w:sz w:val="23"/>
          <w:szCs w:val="23"/>
          <w:lang w:val="id-ID"/>
        </w:rPr>
      </w:pPr>
      <w:r>
        <w:rPr>
          <w:rFonts w:ascii="Times New Roman" w:hAnsi="Times New Roman" w:cs="Times New Roman"/>
          <w:i/>
          <w:sz w:val="23"/>
          <w:szCs w:val="23"/>
          <w:lang w:val="id-ID"/>
        </w:rPr>
        <w:t>Keyword</w:t>
      </w:r>
      <w:r>
        <w:rPr>
          <w:rFonts w:ascii="Times New Roman" w:hAnsi="Times New Roman" w:cs="Times New Roman"/>
          <w:i/>
          <w:sz w:val="23"/>
          <w:szCs w:val="23"/>
          <w:lang w:val="id-ID"/>
        </w:rPr>
        <w:tab/>
        <w:t>: Movement Control Order (MCO)</w:t>
      </w:r>
      <w:r w:rsidR="00D9511E">
        <w:rPr>
          <w:rFonts w:ascii="Times New Roman" w:hAnsi="Times New Roman" w:cs="Times New Roman"/>
          <w:i/>
          <w:sz w:val="23"/>
          <w:szCs w:val="23"/>
          <w:lang w:val="id-ID"/>
        </w:rPr>
        <w:t xml:space="preserve"> policy</w:t>
      </w:r>
      <w:r>
        <w:rPr>
          <w:rFonts w:ascii="Times New Roman" w:hAnsi="Times New Roman" w:cs="Times New Roman"/>
          <w:i/>
          <w:sz w:val="23"/>
          <w:szCs w:val="23"/>
          <w:lang w:val="id-ID"/>
        </w:rPr>
        <w:t xml:space="preserve">, </w:t>
      </w:r>
      <w:r w:rsidR="00D9511E">
        <w:rPr>
          <w:rFonts w:ascii="Times New Roman" w:hAnsi="Times New Roman" w:cs="Times New Roman"/>
          <w:i/>
          <w:sz w:val="23"/>
          <w:szCs w:val="23"/>
          <w:lang w:val="id-ID"/>
        </w:rPr>
        <w:t>Cross Border Trade and Krayan’Ba’kelalan border</w:t>
      </w:r>
      <w:r w:rsidRPr="00795BD2">
        <w:rPr>
          <w:rFonts w:ascii="Times New Roman" w:hAnsi="Times New Roman" w:cs="Times New Roman"/>
          <w:i/>
          <w:sz w:val="23"/>
          <w:szCs w:val="23"/>
          <w:lang w:val="id-ID"/>
        </w:rPr>
        <w:t>.</w:t>
      </w:r>
    </w:p>
    <w:p w:rsidR="00C96296" w:rsidRDefault="00C96296" w:rsidP="00934565">
      <w:pPr>
        <w:jc w:val="center"/>
        <w:rPr>
          <w:rFonts w:ascii="Times New Roman" w:hAnsi="Times New Roman" w:cs="Times New Roman"/>
          <w:b/>
          <w:sz w:val="23"/>
          <w:szCs w:val="23"/>
          <w:lang w:val="id-ID"/>
        </w:rPr>
      </w:pPr>
      <w:r>
        <w:rPr>
          <w:rFonts w:ascii="Times New Roman" w:hAnsi="Times New Roman" w:cs="Times New Roman"/>
          <w:b/>
          <w:sz w:val="23"/>
          <w:szCs w:val="23"/>
          <w:lang w:val="id-ID"/>
        </w:rPr>
        <w:t>Abstrak</w:t>
      </w:r>
    </w:p>
    <w:p w:rsidR="00C96296" w:rsidRDefault="0025020E" w:rsidP="0025020E">
      <w:pPr>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Kebijakan Perintah Kawalan Pergerakan (PKP) atau </w:t>
      </w:r>
      <w:r w:rsidRPr="0025020E">
        <w:rPr>
          <w:rFonts w:ascii="Times New Roman" w:hAnsi="Times New Roman" w:cs="Times New Roman"/>
          <w:i/>
          <w:sz w:val="23"/>
          <w:szCs w:val="23"/>
          <w:lang w:val="id-ID"/>
        </w:rPr>
        <w:t>Movement Control Order</w:t>
      </w:r>
      <w:r>
        <w:rPr>
          <w:rFonts w:ascii="Times New Roman" w:hAnsi="Times New Roman" w:cs="Times New Roman"/>
          <w:sz w:val="23"/>
          <w:szCs w:val="23"/>
          <w:lang w:val="id-ID"/>
        </w:rPr>
        <w:t xml:space="preserve"> (MCO) merupakan sebuah upaya Pemerintah Malaysia dalam mencegah paparan Covid-19. Kebijakan ini mengatur mengenai pebatasan-pembatasan aktivitas sosial dan ekonomi di Malaysia maupun di wilayah perbatasan Malaysia dan Indonesia salah satunya adalah wilayah perbatasan Krayan-Ba’kelalan. Tujuan dari penelitian ini adalah untuk menganalisis dampak kebijakan Perintah Kawalan Pergerakan (PKP) atau </w:t>
      </w:r>
      <w:r w:rsidRPr="0018381E">
        <w:rPr>
          <w:rFonts w:ascii="Times New Roman" w:hAnsi="Times New Roman" w:cs="Times New Roman"/>
          <w:i/>
          <w:sz w:val="23"/>
          <w:szCs w:val="23"/>
          <w:lang w:val="id-ID"/>
        </w:rPr>
        <w:t>Movement Control Order</w:t>
      </w:r>
      <w:r>
        <w:rPr>
          <w:rFonts w:ascii="Times New Roman" w:hAnsi="Times New Roman" w:cs="Times New Roman"/>
          <w:sz w:val="23"/>
          <w:szCs w:val="23"/>
          <w:lang w:val="id-ID"/>
        </w:rPr>
        <w:t xml:space="preserve"> (MCO) terhadap perdagangan lintas batas di wilayah perbatasan Krayan-Ba’kelalan. Hal ini dilakukan mengingat masyarakat di perbatasan Krayan-Ba’kelalan sangat tergantung kepada Malaysia dalam pemenuhan kebutuhan pokok sehari-hari. Metode penelitian ini menggunakan pendekatan kualitatif untuk memberikan gambaran secara jelas mengenai dampak yang diakibatkan oleh Kebijakan Perintah Kawalan Pergerakan (PKP) atau </w:t>
      </w:r>
      <w:r w:rsidRPr="0018381E">
        <w:rPr>
          <w:rFonts w:ascii="Times New Roman" w:hAnsi="Times New Roman" w:cs="Times New Roman"/>
          <w:i/>
          <w:sz w:val="23"/>
          <w:szCs w:val="23"/>
          <w:lang w:val="id-ID"/>
        </w:rPr>
        <w:t>Movement Control Order</w:t>
      </w:r>
      <w:r>
        <w:rPr>
          <w:rFonts w:ascii="Times New Roman" w:hAnsi="Times New Roman" w:cs="Times New Roman"/>
          <w:sz w:val="23"/>
          <w:szCs w:val="23"/>
          <w:lang w:val="id-ID"/>
        </w:rPr>
        <w:t xml:space="preserve"> (MCO) Pemerintah Malaysia terhadap kehidupan masyarakat di wilayah perbatasan Krayan-Ba’kelalan. </w:t>
      </w:r>
      <w:r>
        <w:rPr>
          <w:rFonts w:ascii="Times New Roman" w:hAnsi="Times New Roman" w:cs="Times New Roman"/>
          <w:sz w:val="23"/>
          <w:szCs w:val="23"/>
          <w:lang w:val="id-ID"/>
        </w:rPr>
        <w:lastRenderedPageBreak/>
        <w:t xml:space="preserve">Hasil dari penelitian ini adalah adanya Dampak Kebijakan </w:t>
      </w:r>
      <w:r w:rsidRPr="0018381E">
        <w:rPr>
          <w:rFonts w:ascii="Times New Roman" w:hAnsi="Times New Roman" w:cs="Times New Roman"/>
          <w:i/>
          <w:sz w:val="23"/>
          <w:szCs w:val="23"/>
          <w:lang w:val="id-ID"/>
        </w:rPr>
        <w:t>Movement Control Order</w:t>
      </w:r>
      <w:r>
        <w:rPr>
          <w:rFonts w:ascii="Times New Roman" w:hAnsi="Times New Roman" w:cs="Times New Roman"/>
          <w:sz w:val="23"/>
          <w:szCs w:val="23"/>
          <w:lang w:val="id-ID"/>
        </w:rPr>
        <w:t xml:space="preserve"> (MCO) pemerintah Malaysia terhadap sektor ekonomi dikarenakan perdagangan lintas batas Krayan-Ba’kelalan harus terhenti sehingga masyarakat tidak dapat memenuhi kebutuhan pokok dari Malaysia. Selain itu, masyarakat juga tidak dapat menjualkan hasil pertanian dan perkebunan ke Malaysia yang mempengaruhi turunnya pendapatan masyarakat Krayan.</w:t>
      </w:r>
    </w:p>
    <w:p w:rsidR="0018381E" w:rsidRDefault="0018381E" w:rsidP="0025020E">
      <w:pPr>
        <w:jc w:val="both"/>
        <w:rPr>
          <w:rFonts w:ascii="Times New Roman" w:hAnsi="Times New Roman" w:cs="Times New Roman"/>
          <w:sz w:val="23"/>
          <w:szCs w:val="23"/>
          <w:lang w:val="id-ID"/>
        </w:rPr>
      </w:pPr>
    </w:p>
    <w:p w:rsidR="00934565" w:rsidRDefault="0025020E" w:rsidP="0018381E">
      <w:pPr>
        <w:tabs>
          <w:tab w:val="left" w:pos="1560"/>
          <w:tab w:val="left" w:pos="1701"/>
        </w:tabs>
        <w:ind w:left="1701" w:hanging="1701"/>
        <w:jc w:val="both"/>
        <w:rPr>
          <w:rFonts w:ascii="Times New Roman" w:hAnsi="Times New Roman" w:cs="Times New Roman"/>
          <w:sz w:val="23"/>
          <w:szCs w:val="23"/>
          <w:lang w:val="id-ID"/>
        </w:rPr>
      </w:pPr>
      <w:r>
        <w:rPr>
          <w:rFonts w:ascii="Times New Roman" w:hAnsi="Times New Roman" w:cs="Times New Roman"/>
          <w:sz w:val="23"/>
          <w:szCs w:val="23"/>
          <w:lang w:val="id-ID"/>
        </w:rPr>
        <w:t>Kata Kunci</w:t>
      </w:r>
      <w:r>
        <w:rPr>
          <w:rFonts w:ascii="Times New Roman" w:hAnsi="Times New Roman" w:cs="Times New Roman"/>
          <w:sz w:val="23"/>
          <w:szCs w:val="23"/>
          <w:lang w:val="id-ID"/>
        </w:rPr>
        <w:tab/>
        <w:t xml:space="preserve">: Kebijakan </w:t>
      </w:r>
      <w:r w:rsidRPr="0018381E">
        <w:rPr>
          <w:rFonts w:ascii="Times New Roman" w:hAnsi="Times New Roman" w:cs="Times New Roman"/>
          <w:i/>
          <w:sz w:val="23"/>
          <w:szCs w:val="23"/>
          <w:lang w:val="id-ID"/>
        </w:rPr>
        <w:t>Movement Control Order</w:t>
      </w:r>
      <w:r>
        <w:rPr>
          <w:rFonts w:ascii="Times New Roman" w:hAnsi="Times New Roman" w:cs="Times New Roman"/>
          <w:sz w:val="23"/>
          <w:szCs w:val="23"/>
          <w:lang w:val="id-ID"/>
        </w:rPr>
        <w:t xml:space="preserve"> (MCO), Perdagangan Lintas Batas dan Perbatasan Krayan-Ba’kelalan</w:t>
      </w:r>
    </w:p>
    <w:p w:rsidR="0018381E" w:rsidRPr="0018381E" w:rsidRDefault="0018381E" w:rsidP="0018381E">
      <w:pPr>
        <w:tabs>
          <w:tab w:val="left" w:pos="1560"/>
          <w:tab w:val="left" w:pos="1701"/>
        </w:tabs>
        <w:ind w:left="1701" w:hanging="1701"/>
        <w:jc w:val="both"/>
        <w:rPr>
          <w:rFonts w:ascii="Times New Roman" w:hAnsi="Times New Roman" w:cs="Times New Roman"/>
          <w:sz w:val="23"/>
          <w:szCs w:val="23"/>
          <w:lang w:val="id-ID"/>
        </w:rPr>
      </w:pPr>
    </w:p>
    <w:p w:rsidR="00934565" w:rsidRPr="009A57F4" w:rsidRDefault="00934565" w:rsidP="00934565">
      <w:pPr>
        <w:rPr>
          <w:rFonts w:ascii="Times New Roman" w:hAnsi="Times New Roman" w:cs="Times New Roman"/>
          <w:b/>
          <w:sz w:val="23"/>
          <w:szCs w:val="23"/>
          <w:lang w:val="id-ID"/>
        </w:rPr>
      </w:pPr>
      <w:r w:rsidRPr="009A57F4">
        <w:rPr>
          <w:rFonts w:ascii="Times New Roman" w:hAnsi="Times New Roman" w:cs="Times New Roman"/>
          <w:b/>
          <w:sz w:val="23"/>
          <w:szCs w:val="23"/>
          <w:lang w:val="id-ID"/>
        </w:rPr>
        <w:t>Pendahuluan</w:t>
      </w:r>
    </w:p>
    <w:p w:rsidR="001166A0" w:rsidRPr="009A57F4" w:rsidRDefault="001166A0"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Munculnya virus Covid-19 yang berasal dari Wuhan, Tiongkok memberikan dampak terhadap ancaman kesehatan global. Virus ini menyebar kebelahan negara termasuk Malaysia yang mengkonfirmasi kasus pertama pada 25 Januari 2020</w:t>
      </w:r>
      <w:r w:rsidR="00006DAB" w:rsidRPr="009A57F4">
        <w:rPr>
          <w:rFonts w:ascii="Times New Roman" w:hAnsi="Times New Roman" w:cs="Times New Roman"/>
          <w:sz w:val="23"/>
          <w:szCs w:val="23"/>
          <w:lang w:val="id-ID"/>
        </w:rPr>
        <w:t xml:space="preserve"> (Jabatan Audit Negara)</w:t>
      </w:r>
      <w:r w:rsidRPr="009A57F4">
        <w:rPr>
          <w:rFonts w:ascii="Times New Roman" w:hAnsi="Times New Roman" w:cs="Times New Roman"/>
          <w:sz w:val="23"/>
          <w:szCs w:val="23"/>
          <w:lang w:val="id-ID"/>
        </w:rPr>
        <w:t xml:space="preserve">. Dalam upaya mencegah penyebaran Covid-19, Pemerintah Malaysia menerapkan Kebijakan Perintah Kawalan Pergerakan (PKP) atau </w:t>
      </w:r>
      <w:r w:rsidRPr="009A57F4">
        <w:rPr>
          <w:rFonts w:ascii="Times New Roman" w:hAnsi="Times New Roman" w:cs="Times New Roman"/>
          <w:i/>
          <w:sz w:val="23"/>
          <w:szCs w:val="23"/>
          <w:lang w:val="id-ID"/>
        </w:rPr>
        <w:t>Movement Control Order</w:t>
      </w:r>
      <w:r w:rsidRPr="009A57F4">
        <w:rPr>
          <w:rFonts w:ascii="Times New Roman" w:hAnsi="Times New Roman" w:cs="Times New Roman"/>
          <w:sz w:val="23"/>
          <w:szCs w:val="23"/>
          <w:lang w:val="id-ID"/>
        </w:rPr>
        <w:t xml:space="preserve"> (MCO) sebagai wujud proteksi terhadap keberlangsungan hidup warga negaranya</w:t>
      </w:r>
      <w:r w:rsidR="007764BB">
        <w:rPr>
          <w:rFonts w:ascii="Times New Roman" w:hAnsi="Times New Roman" w:cs="Times New Roman"/>
          <w:sz w:val="23"/>
          <w:szCs w:val="23"/>
          <w:lang w:val="id-ID"/>
        </w:rPr>
        <w:t xml:space="preserve"> dari adanya ancaman pada sektor kesehatan, ekonomi dan sosial</w:t>
      </w:r>
      <w:r w:rsidRPr="009A57F4">
        <w:rPr>
          <w:rFonts w:ascii="Times New Roman" w:hAnsi="Times New Roman" w:cs="Times New Roman"/>
          <w:sz w:val="23"/>
          <w:szCs w:val="23"/>
          <w:lang w:val="id-ID"/>
        </w:rPr>
        <w:t xml:space="preserve">. Pemerintah Malaysia melakukan pembatasan aktivitas sosial dan ekonomi didalam negerinya dan wilayah perbatasan termasuk perbatasan Indonesia-Malaysia. </w:t>
      </w:r>
    </w:p>
    <w:p w:rsidR="00006DAB" w:rsidRPr="009A57F4" w:rsidRDefault="00006DAB"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Kebijakan Perintah Kawalan Pergerakan (PKP) atau </w:t>
      </w:r>
      <w:r w:rsidRPr="009A57F4">
        <w:rPr>
          <w:rFonts w:ascii="Times New Roman" w:hAnsi="Times New Roman" w:cs="Times New Roman"/>
          <w:i/>
          <w:sz w:val="23"/>
          <w:szCs w:val="23"/>
          <w:lang w:val="id-ID"/>
        </w:rPr>
        <w:t>Movement Control Order</w:t>
      </w:r>
      <w:r w:rsidRPr="009A57F4">
        <w:rPr>
          <w:rFonts w:ascii="Times New Roman" w:hAnsi="Times New Roman" w:cs="Times New Roman"/>
          <w:sz w:val="23"/>
          <w:szCs w:val="23"/>
          <w:lang w:val="id-ID"/>
        </w:rPr>
        <w:t xml:space="preserve"> (MCO) diterapkan berdasarkan pasal 11 (2) Akta Pengecegahan dan Pengawalan Penyakit Berjangkit (Akta 342) turut menerapkan denda bagi warga negara Malaysia yang melanggar aturan-aturan dalam kebijakan Perintah Kawalan Pergerakan (PKP) atau </w:t>
      </w:r>
      <w:r w:rsidRPr="009A57F4">
        <w:rPr>
          <w:rFonts w:ascii="Times New Roman" w:hAnsi="Times New Roman" w:cs="Times New Roman"/>
          <w:i/>
          <w:sz w:val="23"/>
          <w:szCs w:val="23"/>
          <w:lang w:val="id-ID"/>
        </w:rPr>
        <w:t>Movement Control Order</w:t>
      </w:r>
      <w:r w:rsidRPr="009A57F4">
        <w:rPr>
          <w:rFonts w:ascii="Times New Roman" w:hAnsi="Times New Roman" w:cs="Times New Roman"/>
          <w:sz w:val="23"/>
          <w:szCs w:val="23"/>
          <w:lang w:val="id-ID"/>
        </w:rPr>
        <w:t xml:space="preserve"> (MCO). Warga negara yang melanggar akan dikenaka denda sebesar RM 1000 atau Rp.3juta 500 atau 6 bulan penjara dan/atau kedua-duanya (Ahmad,2020). Penetapan denda bagi pelanggar aturan dalam kebijakan ini menjadi salah satu upaya Pemerintah Malaysia agar masyarakat dapat patuh mengikuti aturan yang berjalan. </w:t>
      </w:r>
    </w:p>
    <w:p w:rsidR="001166A0" w:rsidRPr="009A57F4" w:rsidRDefault="001166A0"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Salah satu wilayah perbatasan Indonesia-Malaysia yang terdampak dari penerapan Kebijakan Perintah Kawalan Pergerakan (PKP) atau </w:t>
      </w:r>
      <w:r w:rsidRPr="009A57F4">
        <w:rPr>
          <w:rFonts w:ascii="Times New Roman" w:hAnsi="Times New Roman" w:cs="Times New Roman"/>
          <w:i/>
          <w:sz w:val="23"/>
          <w:szCs w:val="23"/>
          <w:lang w:val="id-ID"/>
        </w:rPr>
        <w:t xml:space="preserve">Movement Control Order </w:t>
      </w:r>
      <w:r w:rsidRPr="009A57F4">
        <w:rPr>
          <w:rFonts w:ascii="Times New Roman" w:hAnsi="Times New Roman" w:cs="Times New Roman"/>
          <w:sz w:val="23"/>
          <w:szCs w:val="23"/>
          <w:lang w:val="id-ID"/>
        </w:rPr>
        <w:t>(MCO) adalah wilayah perbatasan Krayan-Ba’kelalan Kabupaten Nunukan Provinsi Kalimantan Utara. Kecamatan Krayan merupakan salah satu kecamatan di Kabupaten Nunukan yang berbatasan secara langsung (darat) dengan Sarawak Malaysia. Kecamatan ini memiliki luas ±777,91 km</w:t>
      </w:r>
      <w:r w:rsidRPr="009A57F4">
        <w:rPr>
          <w:rFonts w:ascii="Times New Roman" w:hAnsi="Times New Roman" w:cs="Times New Roman"/>
          <w:sz w:val="23"/>
          <w:szCs w:val="23"/>
          <w:vertAlign w:val="superscript"/>
          <w:lang w:val="id-ID"/>
        </w:rPr>
        <w:t xml:space="preserve">2 </w:t>
      </w:r>
      <w:r w:rsidRPr="009A57F4">
        <w:rPr>
          <w:rFonts w:ascii="Times New Roman" w:hAnsi="Times New Roman" w:cs="Times New Roman"/>
          <w:sz w:val="23"/>
          <w:szCs w:val="23"/>
          <w:lang w:val="id-ID"/>
        </w:rPr>
        <w:t xml:space="preserve">dengan jumlah penduduk 3.456 jiwa. Kondisi geografis Kecamatan yang berada di wilayah pedalaman dan terisolasi mempengaruhi kehidupan masyarakat yang sangat bergantung terhadap Malaysia dalam memenuhi kebutuhan pokok seperti sembako dan bahan material bangunan. </w:t>
      </w:r>
      <w:r w:rsidR="00377B2A">
        <w:rPr>
          <w:rFonts w:ascii="Times New Roman" w:hAnsi="Times New Roman" w:cs="Times New Roman"/>
          <w:sz w:val="23"/>
          <w:szCs w:val="23"/>
          <w:lang w:val="id-ID"/>
        </w:rPr>
        <w:t>Hal ini dikarenakan Kecamatan Krayan memiliki kedekatan dengan Sarawak yang bisa ditempuh menggunakan kendaraan roda 4 (mobil) ke Kota Lawas sebagai kota terdekat di Sarawak, Malaysia (Imigrasi Nunu</w:t>
      </w:r>
      <w:bookmarkStart w:id="0" w:name="_GoBack"/>
      <w:bookmarkEnd w:id="0"/>
      <w:r w:rsidR="00377B2A">
        <w:rPr>
          <w:rFonts w:ascii="Times New Roman" w:hAnsi="Times New Roman" w:cs="Times New Roman"/>
          <w:sz w:val="23"/>
          <w:szCs w:val="23"/>
          <w:lang w:val="id-ID"/>
        </w:rPr>
        <w:t>kan, 2021)</w:t>
      </w:r>
    </w:p>
    <w:p w:rsidR="0088408C" w:rsidRPr="009A57F4" w:rsidRDefault="0088408C"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lastRenderedPageBreak/>
        <w:t xml:space="preserve">Minimnya pembangunan infrastruktur yang dilakukan oleh Pemerintah Indonesia belum mampu membuat masyarakat Krayan memiliki akses yang mudah ke ibu kota kabupaten dan ibu kota provinsi untuk memenuhi kebutuhan pokok karena jarak yang jauh dan akses yang sulit. Keadaan ini </w:t>
      </w:r>
      <w:r w:rsidR="00377B2A">
        <w:rPr>
          <w:rFonts w:ascii="Times New Roman" w:hAnsi="Times New Roman" w:cs="Times New Roman"/>
          <w:sz w:val="23"/>
          <w:szCs w:val="23"/>
          <w:lang w:val="id-ID"/>
        </w:rPr>
        <w:t xml:space="preserve">semakin memberatkan masyarakat di perbatasan Krayan saat masa pandemi Covid-19 dan diterapkannya kebijakan Perintah Kawalan Pergerakan (PKP) atau </w:t>
      </w:r>
      <w:r w:rsidR="00377B2A" w:rsidRPr="00377B2A">
        <w:rPr>
          <w:rFonts w:ascii="Times New Roman" w:hAnsi="Times New Roman" w:cs="Times New Roman"/>
          <w:i/>
          <w:sz w:val="23"/>
          <w:szCs w:val="23"/>
          <w:lang w:val="id-ID"/>
        </w:rPr>
        <w:t>Movement Control Order</w:t>
      </w:r>
      <w:r w:rsidR="00377B2A">
        <w:rPr>
          <w:rFonts w:ascii="Times New Roman" w:hAnsi="Times New Roman" w:cs="Times New Roman"/>
          <w:sz w:val="23"/>
          <w:szCs w:val="23"/>
          <w:lang w:val="id-ID"/>
        </w:rPr>
        <w:t xml:space="preserve"> (MCO) oleh Pemerintah Malaysia.</w:t>
      </w:r>
    </w:p>
    <w:p w:rsidR="0088408C" w:rsidRPr="009A57F4" w:rsidRDefault="0018381E" w:rsidP="0088408C">
      <w:pPr>
        <w:spacing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Kerangka Konsep</w:t>
      </w:r>
    </w:p>
    <w:p w:rsidR="0088408C" w:rsidRPr="009A57F4" w:rsidRDefault="0088408C" w:rsidP="0088408C">
      <w:pPr>
        <w:spacing w:line="240" w:lineRule="auto"/>
        <w:jc w:val="both"/>
        <w:rPr>
          <w:rFonts w:ascii="Times New Roman" w:hAnsi="Times New Roman" w:cs="Times New Roman"/>
          <w:b/>
          <w:i/>
          <w:sz w:val="23"/>
          <w:szCs w:val="23"/>
          <w:lang w:val="id-ID"/>
        </w:rPr>
      </w:pPr>
      <w:r w:rsidRPr="009A57F4">
        <w:rPr>
          <w:rFonts w:ascii="Times New Roman" w:hAnsi="Times New Roman" w:cs="Times New Roman"/>
          <w:b/>
          <w:i/>
          <w:sz w:val="23"/>
          <w:szCs w:val="23"/>
          <w:lang w:val="id-ID"/>
        </w:rPr>
        <w:t>Konsep Perdagangan Lintas Batas</w:t>
      </w:r>
    </w:p>
    <w:p w:rsidR="0088408C" w:rsidRPr="009A57F4" w:rsidRDefault="00043F94" w:rsidP="0088408C">
      <w:p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Globalisasi mempengaruhi tingkat keterganutnfan antarnegara dalam mempertajam pesaingan dengan tidak adanya batas-batas geografi. Sehngga, kegiatan perekonomian semakin menjadi “global” yang melibatkan banyak negara (Tambunan, 2018). Salah satu cara untuk mencipatakn hubungan antarnegara dengan melakukan perdagangan internasional. </w:t>
      </w:r>
      <w:r w:rsidR="00DD39F3" w:rsidRPr="009A57F4">
        <w:rPr>
          <w:rFonts w:ascii="Times New Roman" w:hAnsi="Times New Roman" w:cs="Times New Roman"/>
          <w:sz w:val="23"/>
          <w:szCs w:val="23"/>
          <w:lang w:val="id-ID"/>
        </w:rPr>
        <w:t>Perdagangan lintas batas menjadi salah satu solusi bagi masyarakat yang tinggal di wilayah perbatasan Indonesia-Malaysia</w:t>
      </w:r>
      <w:r>
        <w:rPr>
          <w:rFonts w:ascii="Times New Roman" w:hAnsi="Times New Roman" w:cs="Times New Roman"/>
          <w:sz w:val="23"/>
          <w:szCs w:val="23"/>
          <w:lang w:val="id-ID"/>
        </w:rPr>
        <w:t xml:space="preserve"> baik di wilayah perbatasan darat (</w:t>
      </w:r>
      <w:r w:rsidRPr="00043F94">
        <w:rPr>
          <w:rFonts w:ascii="Times New Roman" w:hAnsi="Times New Roman" w:cs="Times New Roman"/>
          <w:i/>
          <w:sz w:val="23"/>
          <w:szCs w:val="23"/>
          <w:lang w:val="id-ID"/>
        </w:rPr>
        <w:t>land border</w:t>
      </w:r>
      <w:r>
        <w:rPr>
          <w:rFonts w:ascii="Times New Roman" w:hAnsi="Times New Roman" w:cs="Times New Roman"/>
          <w:sz w:val="23"/>
          <w:szCs w:val="23"/>
          <w:lang w:val="id-ID"/>
        </w:rPr>
        <w:t>) atau perbatasan laut (</w:t>
      </w:r>
      <w:r w:rsidRPr="00043F94">
        <w:rPr>
          <w:rFonts w:ascii="Times New Roman" w:hAnsi="Times New Roman" w:cs="Times New Roman"/>
          <w:i/>
          <w:sz w:val="23"/>
          <w:szCs w:val="23"/>
          <w:lang w:val="id-ID"/>
        </w:rPr>
        <w:t>sea border</w:t>
      </w:r>
      <w:r>
        <w:rPr>
          <w:rFonts w:ascii="Times New Roman" w:hAnsi="Times New Roman" w:cs="Times New Roman"/>
          <w:sz w:val="23"/>
          <w:szCs w:val="23"/>
          <w:lang w:val="id-ID"/>
        </w:rPr>
        <w:t>)</w:t>
      </w:r>
      <w:r w:rsidR="00DD39F3" w:rsidRPr="009A57F4">
        <w:rPr>
          <w:rFonts w:ascii="Times New Roman" w:hAnsi="Times New Roman" w:cs="Times New Roman"/>
          <w:sz w:val="23"/>
          <w:szCs w:val="23"/>
          <w:lang w:val="id-ID"/>
        </w:rPr>
        <w:t xml:space="preserve">. Hal ini terjadi mengingat kondisi wilayah perbatasan Indonesia yang berada di wilayah pedalaman dan terisolasi sehingga sulit untuk mendapatkan akses pemenuhan kebutuhan pokok bagi masyarakat. Perdagangan lintas batas dilakukan untuk mendorong potensi ekonomi yang dimiliki oleh suatu wilayah perbatasan. </w:t>
      </w:r>
    </w:p>
    <w:p w:rsidR="00DD39F3" w:rsidRPr="009A57F4" w:rsidRDefault="00DD39F3" w:rsidP="0088408C">
      <w:pPr>
        <w:spacing w:line="240" w:lineRule="auto"/>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Hubungan bilateral Indonesia-Malaysia dalam perdagangan lintas batas tertuang dalam kesepakatan </w:t>
      </w:r>
      <w:r w:rsidRPr="009A57F4">
        <w:rPr>
          <w:rFonts w:ascii="Times New Roman" w:hAnsi="Times New Roman" w:cs="Times New Roman"/>
          <w:i/>
          <w:sz w:val="23"/>
          <w:szCs w:val="23"/>
          <w:lang w:val="id-ID"/>
        </w:rPr>
        <w:t>Border Trade Agreement</w:t>
      </w:r>
      <w:r w:rsidRPr="009A57F4">
        <w:rPr>
          <w:rFonts w:ascii="Times New Roman" w:hAnsi="Times New Roman" w:cs="Times New Roman"/>
          <w:sz w:val="23"/>
          <w:szCs w:val="23"/>
          <w:lang w:val="id-ID"/>
        </w:rPr>
        <w:t xml:space="preserve"> (BTA) tahun 1970 mengenai pergerakan barang lintas batas seperti pelintas batas, jenis dan nilai transaksi dalam kegiatan perdagangan lintas batas. Selain itu, Indonesia-Malaysia memiliki kesepakatan </w:t>
      </w:r>
      <w:r w:rsidRPr="009A57F4">
        <w:rPr>
          <w:rFonts w:ascii="Times New Roman" w:hAnsi="Times New Roman" w:cs="Times New Roman"/>
          <w:i/>
          <w:sz w:val="23"/>
          <w:szCs w:val="23"/>
          <w:lang w:val="id-ID"/>
        </w:rPr>
        <w:t>Agreement Between The Government of Republik Indonesia and The Government of Malaysia on Border Crossing</w:t>
      </w:r>
      <w:r w:rsidRPr="009A57F4">
        <w:rPr>
          <w:rFonts w:ascii="Times New Roman" w:hAnsi="Times New Roman" w:cs="Times New Roman"/>
          <w:sz w:val="23"/>
          <w:szCs w:val="23"/>
          <w:lang w:val="id-ID"/>
        </w:rPr>
        <w:t xml:space="preserve"> (BCA) tahun 2006 mengenai pergerakan atau aktivitas masyarakat perbatasan seperti kunjungan keluarga, aktivitas sosia</w:t>
      </w:r>
      <w:r w:rsidR="00377B2A">
        <w:rPr>
          <w:rFonts w:ascii="Times New Roman" w:hAnsi="Times New Roman" w:cs="Times New Roman"/>
          <w:sz w:val="23"/>
          <w:szCs w:val="23"/>
          <w:lang w:val="id-ID"/>
        </w:rPr>
        <w:t>l dan perdagangan lintas batas (Janice, Charlene, et.al, 2021)</w:t>
      </w:r>
    </w:p>
    <w:p w:rsidR="00DD39F3" w:rsidRPr="009A57F4" w:rsidRDefault="00DD39F3" w:rsidP="0088408C">
      <w:pPr>
        <w:spacing w:line="240" w:lineRule="auto"/>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Perdagangan lintas batas telah menjadi rutinitas bagi masyarakat perbatasan yang dikenal sebagai perdagangan tradisional untuk memenuhi kebutuhan pokok sehari-hari. Masyarakat perbatasan Indonesia dapat menjualkan hasil bumi seperti hasil pertanian dan perkebunan ke Malaysia dan masyarakat Malaysia menjualkan kebutuhan pokok seperti sembako dan bahan material bangunan kepada Indonesia.</w:t>
      </w:r>
      <w:r w:rsidR="00043F94">
        <w:rPr>
          <w:rFonts w:ascii="Times New Roman" w:hAnsi="Times New Roman" w:cs="Times New Roman"/>
          <w:sz w:val="23"/>
          <w:szCs w:val="23"/>
          <w:lang w:val="id-ID"/>
        </w:rPr>
        <w:t xml:space="preserve"> Masyarakat di perbatasan Krayan-Ba’kelalan telah melakukan perdagangan lintas batas secara tradisional yang telah menjadi rutinitas untuk mendapatkan kebutuhan pokok. Sebelum adanya pandemi Covid-19 masyarakat Krayan melakukan perdagangan melalui transaksi jual-beli langsung (</w:t>
      </w:r>
      <w:r w:rsidR="00043F94" w:rsidRPr="00043F94">
        <w:rPr>
          <w:rFonts w:ascii="Times New Roman" w:hAnsi="Times New Roman" w:cs="Times New Roman"/>
          <w:i/>
          <w:sz w:val="23"/>
          <w:szCs w:val="23"/>
          <w:lang w:val="id-ID"/>
        </w:rPr>
        <w:t>direct trading</w:t>
      </w:r>
      <w:r w:rsidR="00043F94">
        <w:rPr>
          <w:rFonts w:ascii="Times New Roman" w:hAnsi="Times New Roman" w:cs="Times New Roman"/>
          <w:sz w:val="23"/>
          <w:szCs w:val="23"/>
          <w:lang w:val="id-ID"/>
        </w:rPr>
        <w:t>) dan barter (</w:t>
      </w:r>
      <w:r w:rsidR="00043F94" w:rsidRPr="00043F94">
        <w:rPr>
          <w:rFonts w:ascii="Times New Roman" w:hAnsi="Times New Roman" w:cs="Times New Roman"/>
          <w:i/>
          <w:sz w:val="23"/>
          <w:szCs w:val="23"/>
          <w:lang w:val="id-ID"/>
        </w:rPr>
        <w:t>direct barter</w:t>
      </w:r>
      <w:r w:rsidR="00043F94">
        <w:rPr>
          <w:rFonts w:ascii="Times New Roman" w:hAnsi="Times New Roman" w:cs="Times New Roman"/>
          <w:sz w:val="23"/>
          <w:szCs w:val="23"/>
          <w:lang w:val="id-ID"/>
        </w:rPr>
        <w:t xml:space="preserve">) yang dilakukan secara perorangan atau </w:t>
      </w:r>
      <w:r w:rsidR="00043F94" w:rsidRPr="00043F94">
        <w:rPr>
          <w:rFonts w:ascii="Times New Roman" w:hAnsi="Times New Roman" w:cs="Times New Roman"/>
          <w:i/>
          <w:sz w:val="23"/>
          <w:szCs w:val="23"/>
          <w:lang w:val="id-ID"/>
        </w:rPr>
        <w:t>business to business</w:t>
      </w:r>
      <w:r w:rsidR="00043F94">
        <w:rPr>
          <w:rFonts w:ascii="Times New Roman" w:hAnsi="Times New Roman" w:cs="Times New Roman"/>
          <w:sz w:val="23"/>
          <w:szCs w:val="23"/>
          <w:lang w:val="id-ID"/>
        </w:rPr>
        <w:t xml:space="preserve"> (Camat Krayan, 2022). Namun, setelah adanya pandemi Covid-19 perdagangan lintas batas di wilayah perbatasan Krayan-Ba’kelalan terhenti sehingga pendistribusian barang dari Malaysia melalui badan usaha yaitu Koperasi Mitra Utama Kaltar</w:t>
      </w:r>
      <w:r w:rsidR="005C5C56">
        <w:rPr>
          <w:rFonts w:ascii="Times New Roman" w:hAnsi="Times New Roman" w:cs="Times New Roman"/>
          <w:sz w:val="23"/>
          <w:szCs w:val="23"/>
          <w:lang w:val="id-ID"/>
        </w:rPr>
        <w:t xml:space="preserve">a yang merupakan hasil kerjasama Pemerintah Provinsi Kalimantan Utara dan KJRI Kuching Sarawak, Malaysia. </w:t>
      </w:r>
    </w:p>
    <w:p w:rsidR="00DD39F3" w:rsidRPr="009A57F4" w:rsidRDefault="00DD39F3" w:rsidP="0088408C">
      <w:pPr>
        <w:spacing w:line="240" w:lineRule="auto"/>
        <w:jc w:val="both"/>
        <w:rPr>
          <w:rFonts w:ascii="Times New Roman" w:hAnsi="Times New Roman" w:cs="Times New Roman"/>
          <w:b/>
          <w:i/>
          <w:sz w:val="23"/>
          <w:szCs w:val="23"/>
          <w:lang w:val="id-ID"/>
        </w:rPr>
      </w:pPr>
      <w:r w:rsidRPr="009A57F4">
        <w:rPr>
          <w:rFonts w:ascii="Times New Roman" w:hAnsi="Times New Roman" w:cs="Times New Roman"/>
          <w:b/>
          <w:i/>
          <w:sz w:val="23"/>
          <w:szCs w:val="23"/>
          <w:lang w:val="id-ID"/>
        </w:rPr>
        <w:t>Konsep Kebijakan Luar Negeri (Foreign Policy)</w:t>
      </w:r>
    </w:p>
    <w:p w:rsidR="00DD39F3" w:rsidRPr="009A57F4" w:rsidRDefault="00DD39F3" w:rsidP="0088408C">
      <w:pPr>
        <w:spacing w:line="240" w:lineRule="auto"/>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Kebijakan luar negeri merupakan sebuah strategi atau ranvangan tindakan yang dibuat oleh para pembuat kebijakan suatu negara untuk dapat berinteraksi dengan negara lain dengan tujuan untuk mencapai kepentingan. Menurut K.J.Holsti kebijakan luar negeri </w:t>
      </w:r>
      <w:r w:rsidRPr="009A57F4">
        <w:rPr>
          <w:rFonts w:ascii="Times New Roman" w:hAnsi="Times New Roman" w:cs="Times New Roman"/>
          <w:sz w:val="23"/>
          <w:szCs w:val="23"/>
          <w:lang w:val="id-ID"/>
        </w:rPr>
        <w:lastRenderedPageBreak/>
        <w:t xml:space="preserve">merupakan sebuah gagasan dalam bentuk rumusan yang memiliki tujuan untuk memecahkan suatu permasalahan dalam bentuk perubahan disuatu wilayah. </w:t>
      </w:r>
    </w:p>
    <w:p w:rsidR="00CE1ED1" w:rsidRPr="0018381E" w:rsidRDefault="00DD39F3" w:rsidP="0018381E">
      <w:pPr>
        <w:spacing w:line="240" w:lineRule="auto"/>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Kebijakan luar negeri meliputi tindakan-tindakan yang diambil oleh pembuat kebijakan sebagai sebuah respon/rekasi terhadap lingkungan internal dan eksternal dalam upaya memperoleh keuntungan. Menurut K.J Holsti ada tiga kriteria t</w:t>
      </w:r>
      <w:r w:rsidR="0018381E">
        <w:rPr>
          <w:rFonts w:ascii="Times New Roman" w:hAnsi="Times New Roman" w:cs="Times New Roman"/>
          <w:sz w:val="23"/>
          <w:szCs w:val="23"/>
          <w:lang w:val="id-ID"/>
        </w:rPr>
        <w:t xml:space="preserve">ujuan politik luar negeri yaitu (1) </w:t>
      </w:r>
      <w:r w:rsidRPr="0018381E">
        <w:rPr>
          <w:rFonts w:ascii="Times New Roman" w:hAnsi="Times New Roman" w:cs="Times New Roman"/>
          <w:sz w:val="23"/>
          <w:szCs w:val="23"/>
          <w:lang w:val="id-ID"/>
        </w:rPr>
        <w:t>Nilai (</w:t>
      </w:r>
      <w:r w:rsidRPr="0018381E">
        <w:rPr>
          <w:rFonts w:ascii="Times New Roman" w:hAnsi="Times New Roman" w:cs="Times New Roman"/>
          <w:i/>
          <w:sz w:val="23"/>
          <w:szCs w:val="23"/>
          <w:lang w:val="id-ID"/>
        </w:rPr>
        <w:t>Value</w:t>
      </w:r>
      <w:r w:rsidRPr="0018381E">
        <w:rPr>
          <w:rFonts w:ascii="Times New Roman" w:hAnsi="Times New Roman" w:cs="Times New Roman"/>
          <w:sz w:val="23"/>
          <w:szCs w:val="23"/>
          <w:lang w:val="id-ID"/>
        </w:rPr>
        <w:t>)</w:t>
      </w:r>
      <w:r w:rsidR="00CE1ED1" w:rsidRPr="0018381E">
        <w:rPr>
          <w:rFonts w:ascii="Times New Roman" w:hAnsi="Times New Roman" w:cs="Times New Roman"/>
          <w:sz w:val="23"/>
          <w:szCs w:val="23"/>
          <w:lang w:val="id-ID"/>
        </w:rPr>
        <w:t>. Nilai dari suatu kebijakan yang menjadi tujuan dari pembuat kebijakan/keputusan.</w:t>
      </w:r>
      <w:r w:rsidR="0018381E">
        <w:rPr>
          <w:rFonts w:ascii="Times New Roman" w:hAnsi="Times New Roman" w:cs="Times New Roman"/>
          <w:sz w:val="23"/>
          <w:szCs w:val="23"/>
          <w:lang w:val="id-ID"/>
        </w:rPr>
        <w:t xml:space="preserve"> (2) </w:t>
      </w:r>
      <w:r w:rsidR="00CE1ED1" w:rsidRPr="0018381E">
        <w:rPr>
          <w:rFonts w:ascii="Times New Roman" w:hAnsi="Times New Roman" w:cs="Times New Roman"/>
          <w:sz w:val="23"/>
          <w:szCs w:val="23"/>
          <w:lang w:val="id-ID"/>
        </w:rPr>
        <w:t>Jangka Waktu. Suatu kebijakan memiliki jangka waktu yang digunakan untuk mencapai tujuan yang sudah ditetapkan. Jangka waktu dapat dibagi menjadi tiga yaitu jangka pendek (</w:t>
      </w:r>
      <w:r w:rsidR="00CE1ED1" w:rsidRPr="0018381E">
        <w:rPr>
          <w:rFonts w:ascii="Times New Roman" w:hAnsi="Times New Roman" w:cs="Times New Roman"/>
          <w:i/>
          <w:sz w:val="23"/>
          <w:szCs w:val="23"/>
          <w:lang w:val="id-ID"/>
        </w:rPr>
        <w:t>short term</w:t>
      </w:r>
      <w:r w:rsidR="00CE1ED1" w:rsidRPr="0018381E">
        <w:rPr>
          <w:rFonts w:ascii="Times New Roman" w:hAnsi="Times New Roman" w:cs="Times New Roman"/>
          <w:sz w:val="23"/>
          <w:szCs w:val="23"/>
          <w:lang w:val="id-ID"/>
        </w:rPr>
        <w:t>). Jangka menengah (</w:t>
      </w:r>
      <w:r w:rsidR="00CE1ED1" w:rsidRPr="0018381E">
        <w:rPr>
          <w:rFonts w:ascii="Times New Roman" w:hAnsi="Times New Roman" w:cs="Times New Roman"/>
          <w:i/>
          <w:sz w:val="23"/>
          <w:szCs w:val="23"/>
          <w:lang w:val="id-ID"/>
        </w:rPr>
        <w:t>middle term</w:t>
      </w:r>
      <w:r w:rsidR="00CE1ED1" w:rsidRPr="0018381E">
        <w:rPr>
          <w:rFonts w:ascii="Times New Roman" w:hAnsi="Times New Roman" w:cs="Times New Roman"/>
          <w:sz w:val="23"/>
          <w:szCs w:val="23"/>
          <w:lang w:val="id-ID"/>
        </w:rPr>
        <w:t>) dan jangka panjang (</w:t>
      </w:r>
      <w:r w:rsidR="00CE1ED1" w:rsidRPr="0018381E">
        <w:rPr>
          <w:rFonts w:ascii="Times New Roman" w:hAnsi="Times New Roman" w:cs="Times New Roman"/>
          <w:i/>
          <w:sz w:val="23"/>
          <w:szCs w:val="23"/>
          <w:lang w:val="id-ID"/>
        </w:rPr>
        <w:t>long term</w:t>
      </w:r>
      <w:r w:rsidR="0018381E">
        <w:rPr>
          <w:rFonts w:ascii="Times New Roman" w:hAnsi="Times New Roman" w:cs="Times New Roman"/>
          <w:sz w:val="23"/>
          <w:szCs w:val="23"/>
          <w:lang w:val="id-ID"/>
        </w:rPr>
        <w:t xml:space="preserve">) dan (3) </w:t>
      </w:r>
      <w:r w:rsidR="00CE1ED1" w:rsidRPr="0018381E">
        <w:rPr>
          <w:rFonts w:ascii="Times New Roman" w:hAnsi="Times New Roman" w:cs="Times New Roman"/>
          <w:sz w:val="23"/>
          <w:szCs w:val="23"/>
          <w:lang w:val="id-ID"/>
        </w:rPr>
        <w:t xml:space="preserve">Jenis tuntutan yang diajukan suatu negara kepada negara lain. Hal ini berdasarkan tujuan adanya kebijakan luar negeri yang sesuai dengan kepentingan nasional suatu negara. </w:t>
      </w:r>
    </w:p>
    <w:p w:rsidR="00CE1ED1" w:rsidRPr="009A57F4" w:rsidRDefault="00CE1ED1" w:rsidP="00CE1ED1">
      <w:pPr>
        <w:spacing w:line="240" w:lineRule="auto"/>
        <w:jc w:val="both"/>
        <w:rPr>
          <w:rFonts w:ascii="Times New Roman" w:hAnsi="Times New Roman" w:cs="Times New Roman"/>
          <w:sz w:val="23"/>
          <w:szCs w:val="23"/>
          <w:lang w:val="id-ID"/>
        </w:rPr>
      </w:pPr>
    </w:p>
    <w:p w:rsidR="00CE1ED1" w:rsidRDefault="00CE1ED1" w:rsidP="00CE1ED1">
      <w:pPr>
        <w:spacing w:line="240" w:lineRule="auto"/>
        <w:jc w:val="both"/>
        <w:rPr>
          <w:rFonts w:ascii="Times New Roman" w:hAnsi="Times New Roman" w:cs="Times New Roman"/>
          <w:b/>
          <w:sz w:val="23"/>
          <w:szCs w:val="23"/>
          <w:lang w:val="id-ID"/>
        </w:rPr>
      </w:pPr>
      <w:r w:rsidRPr="009A57F4">
        <w:rPr>
          <w:rFonts w:ascii="Times New Roman" w:hAnsi="Times New Roman" w:cs="Times New Roman"/>
          <w:b/>
          <w:sz w:val="23"/>
          <w:szCs w:val="23"/>
          <w:lang w:val="id-ID"/>
        </w:rPr>
        <w:t>Metode Penelitian</w:t>
      </w:r>
    </w:p>
    <w:p w:rsidR="0018381E" w:rsidRPr="0018381E" w:rsidRDefault="0018381E" w:rsidP="00CE1ED1">
      <w:p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Penelitian ini merupakan penelitian lapangan (</w:t>
      </w:r>
      <w:r w:rsidRPr="0018381E">
        <w:rPr>
          <w:rFonts w:ascii="Times New Roman" w:hAnsi="Times New Roman" w:cs="Times New Roman"/>
          <w:i/>
          <w:sz w:val="23"/>
          <w:szCs w:val="23"/>
          <w:lang w:val="id-ID"/>
        </w:rPr>
        <w:t>field research</w:t>
      </w:r>
      <w:r>
        <w:rPr>
          <w:rFonts w:ascii="Times New Roman" w:hAnsi="Times New Roman" w:cs="Times New Roman"/>
          <w:sz w:val="23"/>
          <w:szCs w:val="23"/>
          <w:lang w:val="id-ID"/>
        </w:rPr>
        <w:t xml:space="preserve">) dengan menggunakan pendekatan kualitatif. Metode kualitatif dilakukan untuk memberikan gambaran secara jelas terkait dampak Kebijakan </w:t>
      </w:r>
      <w:r w:rsidRPr="0018381E">
        <w:rPr>
          <w:rFonts w:ascii="Times New Roman" w:hAnsi="Times New Roman" w:cs="Times New Roman"/>
          <w:i/>
          <w:sz w:val="23"/>
          <w:szCs w:val="23"/>
          <w:lang w:val="id-ID"/>
        </w:rPr>
        <w:t>Movement Control Order</w:t>
      </w:r>
      <w:r>
        <w:rPr>
          <w:rFonts w:ascii="Times New Roman" w:hAnsi="Times New Roman" w:cs="Times New Roman"/>
          <w:sz w:val="23"/>
          <w:szCs w:val="23"/>
          <w:lang w:val="id-ID"/>
        </w:rPr>
        <w:t xml:space="preserve"> (MCO) Pemerintah Malaysia terhadap perdagangan lintas batas di wilayah perbatasan Krayan-Ba’kelalan. Data yang digunakan dalam penelitian ini adalah data primer yang didukung oleh data sekunder, pengumpulan data primer dilakukan dengan cara wawancara secara online malalui aplikasi google meeting dengan sejumlah informan. </w:t>
      </w:r>
    </w:p>
    <w:p w:rsidR="002A2A6A" w:rsidRPr="009A57F4" w:rsidRDefault="002A2A6A" w:rsidP="001166A0">
      <w:pPr>
        <w:jc w:val="both"/>
        <w:rPr>
          <w:rFonts w:ascii="Times New Roman" w:hAnsi="Times New Roman" w:cs="Times New Roman"/>
          <w:b/>
          <w:sz w:val="23"/>
          <w:szCs w:val="23"/>
          <w:lang w:val="id-ID"/>
        </w:rPr>
      </w:pPr>
      <w:r w:rsidRPr="009A57F4">
        <w:rPr>
          <w:rFonts w:ascii="Times New Roman" w:hAnsi="Times New Roman" w:cs="Times New Roman"/>
          <w:b/>
          <w:sz w:val="23"/>
          <w:szCs w:val="23"/>
          <w:lang w:val="id-ID"/>
        </w:rPr>
        <w:t xml:space="preserve">Hasil dan Pembahasan </w:t>
      </w:r>
    </w:p>
    <w:p w:rsidR="007C3373" w:rsidRPr="009A57F4" w:rsidRDefault="007C3373"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Pandemi Covid-19 merupakan sebuah wabah yang menjadi ancaman bagi kesehatan global diseluruh dunia. Malaysia menjadi salah satu negara yang terdampak dari adanya pandemi Covid-19. Melihat pandemi Covid-19 menjadi ancaman </w:t>
      </w:r>
      <w:r w:rsidR="00BB10A9" w:rsidRPr="009A57F4">
        <w:rPr>
          <w:rFonts w:ascii="Times New Roman" w:hAnsi="Times New Roman" w:cs="Times New Roman"/>
          <w:sz w:val="23"/>
          <w:szCs w:val="23"/>
          <w:lang w:val="id-ID"/>
        </w:rPr>
        <w:t xml:space="preserve">besar </w:t>
      </w:r>
      <w:r w:rsidRPr="009A57F4">
        <w:rPr>
          <w:rFonts w:ascii="Times New Roman" w:hAnsi="Times New Roman" w:cs="Times New Roman"/>
          <w:sz w:val="23"/>
          <w:szCs w:val="23"/>
          <w:lang w:val="id-ID"/>
        </w:rPr>
        <w:t xml:space="preserve">bagi kelangsungan hidup warga negaranya, Perdana Menteri Malaysia, Muhyiddin Yassin menerapkan Kebijakan Perintah Kawalan Pergerakan (PKP) atau </w:t>
      </w:r>
      <w:r w:rsidRPr="009A57F4">
        <w:rPr>
          <w:rFonts w:ascii="Times New Roman" w:hAnsi="Times New Roman" w:cs="Times New Roman"/>
          <w:i/>
          <w:sz w:val="23"/>
          <w:szCs w:val="23"/>
          <w:lang w:val="id-ID"/>
        </w:rPr>
        <w:t>Movement Control Order</w:t>
      </w:r>
      <w:r w:rsidRPr="009A57F4">
        <w:rPr>
          <w:rFonts w:ascii="Times New Roman" w:hAnsi="Times New Roman" w:cs="Times New Roman"/>
          <w:sz w:val="23"/>
          <w:szCs w:val="23"/>
          <w:lang w:val="id-ID"/>
        </w:rPr>
        <w:t xml:space="preserve"> (MCO) </w:t>
      </w:r>
      <w:r w:rsidR="007A72FC" w:rsidRPr="009A57F4">
        <w:rPr>
          <w:rFonts w:ascii="Times New Roman" w:hAnsi="Times New Roman" w:cs="Times New Roman"/>
          <w:sz w:val="23"/>
          <w:szCs w:val="23"/>
          <w:lang w:val="id-ID"/>
        </w:rPr>
        <w:t xml:space="preserve">pertama kali pada 18 Maret 2020 </w:t>
      </w:r>
      <w:r w:rsidRPr="009A57F4">
        <w:rPr>
          <w:rFonts w:ascii="Times New Roman" w:hAnsi="Times New Roman" w:cs="Times New Roman"/>
          <w:sz w:val="23"/>
          <w:szCs w:val="23"/>
          <w:lang w:val="id-ID"/>
        </w:rPr>
        <w:t>sebagai bentuk proteksi bagi warga negara Malaysia.</w:t>
      </w:r>
      <w:r w:rsidR="00006DAB" w:rsidRPr="009A57F4">
        <w:rPr>
          <w:rFonts w:ascii="Times New Roman" w:hAnsi="Times New Roman" w:cs="Times New Roman"/>
          <w:sz w:val="23"/>
          <w:szCs w:val="23"/>
          <w:lang w:val="id-ID"/>
        </w:rPr>
        <w:t xml:space="preserve"> Pemerintah Malasyia turut menerapkan kebijakan turunan dari Kebijakan Perintah Kawalan Pergerakan (PKP) atau </w:t>
      </w:r>
      <w:r w:rsidR="00006DAB" w:rsidRPr="009A57F4">
        <w:rPr>
          <w:rFonts w:ascii="Times New Roman" w:hAnsi="Times New Roman" w:cs="Times New Roman"/>
          <w:i/>
          <w:sz w:val="23"/>
          <w:szCs w:val="23"/>
          <w:lang w:val="id-ID"/>
        </w:rPr>
        <w:t>Movement Control Order</w:t>
      </w:r>
      <w:r w:rsidR="00006DAB" w:rsidRPr="009A57F4">
        <w:rPr>
          <w:rFonts w:ascii="Times New Roman" w:hAnsi="Times New Roman" w:cs="Times New Roman"/>
          <w:sz w:val="23"/>
          <w:szCs w:val="23"/>
          <w:lang w:val="id-ID"/>
        </w:rPr>
        <w:t xml:space="preserve"> (MCO) seperti Perintah Kawalan Pergeraka Bersyarat (PKPB) atau </w:t>
      </w:r>
      <w:r w:rsidR="00006DAB" w:rsidRPr="009A57F4">
        <w:rPr>
          <w:rFonts w:ascii="Times New Roman" w:hAnsi="Times New Roman" w:cs="Times New Roman"/>
          <w:i/>
          <w:sz w:val="23"/>
          <w:szCs w:val="23"/>
          <w:lang w:val="id-ID"/>
        </w:rPr>
        <w:t>Conditional Movement Control Order</w:t>
      </w:r>
      <w:r w:rsidR="00006DAB" w:rsidRPr="009A57F4">
        <w:rPr>
          <w:rFonts w:ascii="Times New Roman" w:hAnsi="Times New Roman" w:cs="Times New Roman"/>
          <w:sz w:val="23"/>
          <w:szCs w:val="23"/>
          <w:lang w:val="id-ID"/>
        </w:rPr>
        <w:t xml:space="preserve"> (CMCO), Perintah Kawalan Pergerakan Diperketatkan (PKPD) atau </w:t>
      </w:r>
      <w:r w:rsidR="00006DAB" w:rsidRPr="009A57F4">
        <w:rPr>
          <w:rFonts w:ascii="Times New Roman" w:hAnsi="Times New Roman" w:cs="Times New Roman"/>
          <w:i/>
          <w:sz w:val="23"/>
          <w:szCs w:val="23"/>
          <w:lang w:val="id-ID"/>
        </w:rPr>
        <w:t>Enhanced Movement Control Order</w:t>
      </w:r>
      <w:r w:rsidR="00006DAB" w:rsidRPr="009A57F4">
        <w:rPr>
          <w:rFonts w:ascii="Times New Roman" w:hAnsi="Times New Roman" w:cs="Times New Roman"/>
          <w:sz w:val="23"/>
          <w:szCs w:val="23"/>
          <w:lang w:val="id-ID"/>
        </w:rPr>
        <w:t xml:space="preserve"> (EMCO), Perintah Kawalan Pergerakan Pemulihan (PKPP) atau </w:t>
      </w:r>
      <w:r w:rsidR="00006DAB" w:rsidRPr="009A57F4">
        <w:rPr>
          <w:rFonts w:ascii="Times New Roman" w:hAnsi="Times New Roman" w:cs="Times New Roman"/>
          <w:i/>
          <w:sz w:val="23"/>
          <w:szCs w:val="23"/>
          <w:lang w:val="id-ID"/>
        </w:rPr>
        <w:t>Recovery Movement Control Order</w:t>
      </w:r>
      <w:r w:rsidR="00006DAB" w:rsidRPr="009A57F4">
        <w:rPr>
          <w:rFonts w:ascii="Times New Roman" w:hAnsi="Times New Roman" w:cs="Times New Roman"/>
          <w:sz w:val="23"/>
          <w:szCs w:val="23"/>
          <w:lang w:val="id-ID"/>
        </w:rPr>
        <w:t xml:space="preserve"> (RMCO) dan Pelan Pemulihan Negara (PPN) atau </w:t>
      </w:r>
      <w:r w:rsidR="00006DAB" w:rsidRPr="009A57F4">
        <w:rPr>
          <w:rFonts w:ascii="Times New Roman" w:hAnsi="Times New Roman" w:cs="Times New Roman"/>
          <w:i/>
          <w:sz w:val="23"/>
          <w:szCs w:val="23"/>
          <w:lang w:val="id-ID"/>
        </w:rPr>
        <w:t>National Recovery Plan</w:t>
      </w:r>
      <w:r w:rsidR="00006DAB" w:rsidRPr="009A57F4">
        <w:rPr>
          <w:rFonts w:ascii="Times New Roman" w:hAnsi="Times New Roman" w:cs="Times New Roman"/>
          <w:sz w:val="23"/>
          <w:szCs w:val="23"/>
          <w:lang w:val="id-ID"/>
        </w:rPr>
        <w:t>.</w:t>
      </w:r>
      <w:r w:rsidRPr="009A57F4">
        <w:rPr>
          <w:rFonts w:ascii="Times New Roman" w:hAnsi="Times New Roman" w:cs="Times New Roman"/>
          <w:sz w:val="23"/>
          <w:szCs w:val="23"/>
          <w:lang w:val="id-ID"/>
        </w:rPr>
        <w:t xml:space="preserve"> Kebijakan ini menerapkan pembatasan-pembatasan sosial dan ekonomi termasuk pebatasan terhadap pintu keluar-masuk di perbatasan Indonesia-Malaysia.</w:t>
      </w:r>
      <w:r w:rsidR="007A72FC" w:rsidRPr="009A57F4">
        <w:rPr>
          <w:rFonts w:ascii="Times New Roman" w:hAnsi="Times New Roman" w:cs="Times New Roman"/>
          <w:sz w:val="23"/>
          <w:szCs w:val="23"/>
          <w:lang w:val="id-ID"/>
        </w:rPr>
        <w:t xml:space="preserve">Wilayah perbatasan Krayan-Ba’kelalan menjadi salah satu wilayah perbatasan Indonesia-Malaysia yang terdampak dari adanya Kebijakan Perintah Kawalan Pegerakan (PKP) atau </w:t>
      </w:r>
      <w:r w:rsidR="007A72FC" w:rsidRPr="009A57F4">
        <w:rPr>
          <w:rFonts w:ascii="Times New Roman" w:hAnsi="Times New Roman" w:cs="Times New Roman"/>
          <w:i/>
          <w:sz w:val="23"/>
          <w:szCs w:val="23"/>
          <w:lang w:val="id-ID"/>
        </w:rPr>
        <w:t>Movement Control Order</w:t>
      </w:r>
      <w:r w:rsidR="007A72FC" w:rsidRPr="009A57F4">
        <w:rPr>
          <w:rFonts w:ascii="Times New Roman" w:hAnsi="Times New Roman" w:cs="Times New Roman"/>
          <w:sz w:val="23"/>
          <w:szCs w:val="23"/>
          <w:lang w:val="id-ID"/>
        </w:rPr>
        <w:t xml:space="preserve"> (MCO).</w:t>
      </w:r>
    </w:p>
    <w:p w:rsidR="007A72FC" w:rsidRPr="009A57F4" w:rsidRDefault="007A72FC" w:rsidP="001166A0">
      <w:pPr>
        <w:jc w:val="both"/>
        <w:rPr>
          <w:rFonts w:ascii="Times New Roman" w:hAnsi="Times New Roman" w:cs="Times New Roman"/>
          <w:b/>
          <w:sz w:val="23"/>
          <w:szCs w:val="23"/>
          <w:lang w:val="id-ID"/>
        </w:rPr>
      </w:pPr>
      <w:r w:rsidRPr="009A57F4">
        <w:rPr>
          <w:rFonts w:ascii="Times New Roman" w:hAnsi="Times New Roman" w:cs="Times New Roman"/>
          <w:b/>
          <w:sz w:val="23"/>
          <w:szCs w:val="23"/>
          <w:lang w:val="id-ID"/>
        </w:rPr>
        <w:t xml:space="preserve">Dampak Sosial Kebijakan Perintah Kawalan Pergerakan (PKP) atau </w:t>
      </w:r>
      <w:r w:rsidRPr="009A57F4">
        <w:rPr>
          <w:rFonts w:ascii="Times New Roman" w:hAnsi="Times New Roman" w:cs="Times New Roman"/>
          <w:b/>
          <w:i/>
          <w:sz w:val="23"/>
          <w:szCs w:val="23"/>
          <w:lang w:val="id-ID"/>
        </w:rPr>
        <w:t>Movement Control Order</w:t>
      </w:r>
      <w:r w:rsidRPr="009A57F4">
        <w:rPr>
          <w:rFonts w:ascii="Times New Roman" w:hAnsi="Times New Roman" w:cs="Times New Roman"/>
          <w:b/>
          <w:sz w:val="23"/>
          <w:szCs w:val="23"/>
          <w:lang w:val="id-ID"/>
        </w:rPr>
        <w:t xml:space="preserve"> (MCO) </w:t>
      </w:r>
    </w:p>
    <w:p w:rsidR="007A72FC" w:rsidRPr="009A57F4" w:rsidRDefault="007A72FC"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Masyarakat perbatasan Krayan-Ba’kelalan sangat bergantung terhadap Malaysia dalam pemenuhan kebutuhan pokok. </w:t>
      </w:r>
      <w:r w:rsidR="009C6DD7" w:rsidRPr="009A57F4">
        <w:rPr>
          <w:rFonts w:ascii="Times New Roman" w:hAnsi="Times New Roman" w:cs="Times New Roman"/>
          <w:sz w:val="23"/>
          <w:szCs w:val="23"/>
          <w:lang w:val="id-ID"/>
        </w:rPr>
        <w:t xml:space="preserve">Hal ini terjadi akibat adanya faktor kedekatan geografis dan mudahnya aksesibilitas masyarakat ke Kota Lawas, Sarawak (Malaysia). </w:t>
      </w:r>
      <w:r w:rsidR="009C6DD7" w:rsidRPr="009A57F4">
        <w:rPr>
          <w:rFonts w:ascii="Times New Roman" w:hAnsi="Times New Roman" w:cs="Times New Roman"/>
          <w:sz w:val="23"/>
          <w:szCs w:val="23"/>
          <w:lang w:val="id-ID"/>
        </w:rPr>
        <w:lastRenderedPageBreak/>
        <w:t xml:space="preserve">Masyarakat Krayan hanya perlu waktu ± 6 jam menggunakan kendaraan roda 4 (mobil). Namun, setelah adanya Kebijakan Perintah Kawalan Pergerakan (PKP) atau </w:t>
      </w:r>
      <w:r w:rsidR="009C6DD7" w:rsidRPr="00087CD3">
        <w:rPr>
          <w:rFonts w:ascii="Times New Roman" w:hAnsi="Times New Roman" w:cs="Times New Roman"/>
          <w:i/>
          <w:sz w:val="23"/>
          <w:szCs w:val="23"/>
          <w:lang w:val="id-ID"/>
        </w:rPr>
        <w:t>Movement Control Order</w:t>
      </w:r>
      <w:r w:rsidR="009C6DD7" w:rsidRPr="009A57F4">
        <w:rPr>
          <w:rFonts w:ascii="Times New Roman" w:hAnsi="Times New Roman" w:cs="Times New Roman"/>
          <w:sz w:val="23"/>
          <w:szCs w:val="23"/>
          <w:lang w:val="id-ID"/>
        </w:rPr>
        <w:t xml:space="preserve"> (MCO) masyarakat diperbatasan Krayan-Ba’kelalan tidak dapat melakukan aktivitas lintas batas seperti perdagangan lintas batas. Masyarakat tidak dapat menjualkan hasil pertanian dan perkebunannya ke Malaysia dan tidak dapat membeli kebutuhan pokok di Malaysia. Hal ini berdampak terhadap penurunan pendapatan masyarakat Krayan akibat tidak dapat menjualkan hasil pertanian (padi adan). Sebelum pandemi Covid-19 masyarakat Krayan relatif sering menjualkan hasil pertaniannya terutama padi adan ke Malaysia sebagai komuditas utama Krayan. Masyarakat mendapatkan pendapatan ±</w:t>
      </w:r>
      <w:r w:rsidR="00110526" w:rsidRPr="009A57F4">
        <w:rPr>
          <w:rFonts w:ascii="Times New Roman" w:hAnsi="Times New Roman" w:cs="Times New Roman"/>
          <w:sz w:val="23"/>
          <w:szCs w:val="23"/>
          <w:lang w:val="id-ID"/>
        </w:rPr>
        <w:t xml:space="preserve"> Rp.2 juta – Rp. 3 juta/bulan menyesuaikan dengan lahan pertanian yang dimiliki. Namun, penurunan pendapatan yang dialami oleh masyarakat di Krayan tidak mempengaruhi tingkat kemiskinan dan pengangguran (Camat Krayan, Ronny Firdaus S.E., M.Si). Selama masa pandemi Covid-19 masyarakat Krayan memanfaatkan hasil pertanian dan perkebunan untuk dapat memenuhi kebutuhan hidupnya.</w:t>
      </w:r>
    </w:p>
    <w:p w:rsidR="00110526" w:rsidRPr="009A57F4" w:rsidRDefault="00110526" w:rsidP="001166A0">
      <w:pPr>
        <w:jc w:val="both"/>
        <w:rPr>
          <w:rFonts w:ascii="Times New Roman" w:hAnsi="Times New Roman" w:cs="Times New Roman"/>
          <w:b/>
          <w:sz w:val="23"/>
          <w:szCs w:val="23"/>
          <w:lang w:val="id-ID"/>
        </w:rPr>
      </w:pPr>
      <w:r w:rsidRPr="009A57F4">
        <w:rPr>
          <w:rFonts w:ascii="Times New Roman" w:hAnsi="Times New Roman" w:cs="Times New Roman"/>
          <w:b/>
          <w:sz w:val="23"/>
          <w:szCs w:val="23"/>
          <w:lang w:val="id-ID"/>
        </w:rPr>
        <w:t>Dampak Kebijakan Movement Control Order (MCO) terhadap Perdagangan Lintas Batas di Wilayah Perbatasan Krayan-Ba’kelalan</w:t>
      </w:r>
    </w:p>
    <w:p w:rsidR="00110526" w:rsidRPr="009A57F4" w:rsidRDefault="00110526"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Perdagangan lintas batas memiliki peran penting bagi kelangsungan hidup masyarakat di perbatasan Krayan-Ba’kelalan. Hal</w:t>
      </w:r>
      <w:r w:rsidR="00A75B75" w:rsidRPr="009A57F4">
        <w:rPr>
          <w:rFonts w:ascii="Times New Roman" w:hAnsi="Times New Roman" w:cs="Times New Roman"/>
          <w:sz w:val="23"/>
          <w:szCs w:val="23"/>
          <w:lang w:val="id-ID"/>
        </w:rPr>
        <w:t xml:space="preserve"> ini turut membantu mendorong perekonomian masyarakat Krayan untuk mengatasi keterbelakangan di wilayah perbatasan Indonesia-Malaysia. Pada masa pandemi Covid-19 dan diterapkannya kebijakan Perintah Kawalan Pergerakan (PKP) atau </w:t>
      </w:r>
      <w:r w:rsidR="00A75B75" w:rsidRPr="009A57F4">
        <w:rPr>
          <w:rFonts w:ascii="Times New Roman" w:hAnsi="Times New Roman" w:cs="Times New Roman"/>
          <w:i/>
          <w:sz w:val="23"/>
          <w:szCs w:val="23"/>
          <w:lang w:val="id-ID"/>
        </w:rPr>
        <w:t>Movement Control Order</w:t>
      </w:r>
      <w:r w:rsidR="00A75B75" w:rsidRPr="009A57F4">
        <w:rPr>
          <w:rFonts w:ascii="Times New Roman" w:hAnsi="Times New Roman" w:cs="Times New Roman"/>
          <w:sz w:val="23"/>
          <w:szCs w:val="23"/>
          <w:lang w:val="id-ID"/>
        </w:rPr>
        <w:t xml:space="preserve"> (MCO) oleh Pemerintah Malasyia menyebabkan perdagangan lintas batas sempat terhenti pada Juni 2020. Hal ini menyebabkan aktivitas lintas batas di perbatasan Krayan-Ba’kelalan terhenti yang secara langsung berdampak terhadap kehidupan masyarakat yang sangat bergantung terhadap Malaysia. Terhentinya perdagangan lintas batas menyebabkan masyarakat sulit untuk mendapatkan kebutuhan pokok seperti sembako dan bahan material bangunan. Hal ini menyebabkan harga kebutuhan masyarakat melambung tinggi yang semakin berdampak terhadap kehidupan masyarakat Krayan yang semakin berat. </w:t>
      </w:r>
    </w:p>
    <w:p w:rsidR="00A75B75" w:rsidRPr="009A57F4" w:rsidRDefault="00A75B75"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Pada masa pandemi masyarakat memperoleh kebutuhan pokok yang didistribusikan melalui badan usaha yaitu Koperasi Mitra Utama Kaltara sebagai bentuk kerjasama Pemerintah Provinsi Kalimantan Utara </w:t>
      </w:r>
      <w:r w:rsidR="004E36B2" w:rsidRPr="009A57F4">
        <w:rPr>
          <w:rFonts w:ascii="Times New Roman" w:hAnsi="Times New Roman" w:cs="Times New Roman"/>
          <w:sz w:val="23"/>
          <w:szCs w:val="23"/>
          <w:lang w:val="id-ID"/>
        </w:rPr>
        <w:t xml:space="preserve">dan Pemerintah Sarawak Malaysia. Namun, hadirnya badan usaha ini menimbulkan protes akibat dugaan monopoli harga yang dilakukan oleh pihak koperasi. </w:t>
      </w:r>
      <w:r w:rsidR="009A57F4" w:rsidRPr="009A57F4">
        <w:rPr>
          <w:rFonts w:ascii="Times New Roman" w:hAnsi="Times New Roman" w:cs="Times New Roman"/>
          <w:sz w:val="23"/>
          <w:szCs w:val="23"/>
          <w:lang w:val="id-ID"/>
        </w:rPr>
        <w:t>Hal ini berdampak kepada blokade jalan yang dilakukan oleh masyarakat Krayan sebagai bentuk protes masyarakat terhadap ketersediaan bahan pokok yang menjadi terbatas dan langka (Diansyah, 2022).</w:t>
      </w:r>
    </w:p>
    <w:p w:rsidR="004E36B2" w:rsidRPr="009A57F4" w:rsidRDefault="004E36B2" w:rsidP="001166A0">
      <w:pPr>
        <w:jc w:val="both"/>
        <w:rPr>
          <w:rFonts w:ascii="Times New Roman" w:hAnsi="Times New Roman" w:cs="Times New Roman"/>
          <w:b/>
          <w:sz w:val="23"/>
          <w:szCs w:val="23"/>
          <w:lang w:val="id-ID"/>
        </w:rPr>
      </w:pPr>
      <w:r w:rsidRPr="009A57F4">
        <w:rPr>
          <w:rFonts w:ascii="Times New Roman" w:hAnsi="Times New Roman" w:cs="Times New Roman"/>
          <w:b/>
          <w:sz w:val="23"/>
          <w:szCs w:val="23"/>
          <w:lang w:val="id-ID"/>
        </w:rPr>
        <w:t>Kesimpulan</w:t>
      </w:r>
    </w:p>
    <w:p w:rsidR="005C5C56" w:rsidRPr="009A57F4" w:rsidRDefault="004E36B2" w:rsidP="001166A0">
      <w:pPr>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Berdasarkan hasil penelitian diatas dapat diketahui bahawa dampak Kebijakan Perintah Kawalan Pergerakan (PKP) atau </w:t>
      </w:r>
      <w:r w:rsidRPr="009A57F4">
        <w:rPr>
          <w:rFonts w:ascii="Times New Roman" w:hAnsi="Times New Roman" w:cs="Times New Roman"/>
          <w:i/>
          <w:sz w:val="23"/>
          <w:szCs w:val="23"/>
          <w:lang w:val="id-ID"/>
        </w:rPr>
        <w:t>Movement Control Order</w:t>
      </w:r>
      <w:r w:rsidRPr="009A57F4">
        <w:rPr>
          <w:rFonts w:ascii="Times New Roman" w:hAnsi="Times New Roman" w:cs="Times New Roman"/>
          <w:sz w:val="23"/>
          <w:szCs w:val="23"/>
          <w:lang w:val="id-ID"/>
        </w:rPr>
        <w:t xml:space="preserve"> (MCO) Pemerintah Malaysia memberikan dampak buruk terhadap kelangsungan hidup masyarakat d</w:t>
      </w:r>
      <w:r w:rsidR="005C5C56">
        <w:rPr>
          <w:rFonts w:ascii="Times New Roman" w:hAnsi="Times New Roman" w:cs="Times New Roman"/>
          <w:sz w:val="23"/>
          <w:szCs w:val="23"/>
          <w:lang w:val="id-ID"/>
        </w:rPr>
        <w:t xml:space="preserve">i perbatasan Krayan-Ba’kelalan terutama pada sektor ekonomi. </w:t>
      </w:r>
      <w:r w:rsidRPr="009A57F4">
        <w:rPr>
          <w:rFonts w:ascii="Times New Roman" w:hAnsi="Times New Roman" w:cs="Times New Roman"/>
          <w:sz w:val="23"/>
          <w:szCs w:val="23"/>
          <w:lang w:val="id-ID"/>
        </w:rPr>
        <w:t xml:space="preserve">Selama masa pandemi Covid-19 dan diterapkannya kebijakan Perintah Kawalan Pergerakan (PKP) atau </w:t>
      </w:r>
      <w:r w:rsidRPr="009A57F4">
        <w:rPr>
          <w:rFonts w:ascii="Times New Roman" w:hAnsi="Times New Roman" w:cs="Times New Roman"/>
          <w:i/>
          <w:sz w:val="23"/>
          <w:szCs w:val="23"/>
          <w:lang w:val="id-ID"/>
        </w:rPr>
        <w:t>Movement Control Order</w:t>
      </w:r>
      <w:r w:rsidRPr="009A57F4">
        <w:rPr>
          <w:rFonts w:ascii="Times New Roman" w:hAnsi="Times New Roman" w:cs="Times New Roman"/>
          <w:sz w:val="23"/>
          <w:szCs w:val="23"/>
          <w:lang w:val="id-ID"/>
        </w:rPr>
        <w:t xml:space="preserve"> (MCO) masyarakat Krayan</w:t>
      </w:r>
      <w:r w:rsidR="005C5C56">
        <w:rPr>
          <w:rFonts w:ascii="Times New Roman" w:hAnsi="Times New Roman" w:cs="Times New Roman"/>
          <w:sz w:val="23"/>
          <w:szCs w:val="23"/>
          <w:lang w:val="id-ID"/>
        </w:rPr>
        <w:t xml:space="preserve"> lebih</w:t>
      </w:r>
      <w:r w:rsidRPr="009A57F4">
        <w:rPr>
          <w:rFonts w:ascii="Times New Roman" w:hAnsi="Times New Roman" w:cs="Times New Roman"/>
          <w:sz w:val="23"/>
          <w:szCs w:val="23"/>
          <w:lang w:val="id-ID"/>
        </w:rPr>
        <w:t xml:space="preserve"> sulit mendapatkan kebutuhan pokok seperti sembak</w:t>
      </w:r>
      <w:r w:rsidR="005C5C56">
        <w:rPr>
          <w:rFonts w:ascii="Times New Roman" w:hAnsi="Times New Roman" w:cs="Times New Roman"/>
          <w:sz w:val="23"/>
          <w:szCs w:val="23"/>
          <w:lang w:val="id-ID"/>
        </w:rPr>
        <w:t xml:space="preserve">o dan bahan material bangunan baik dari Malaysia </w:t>
      </w:r>
      <w:r w:rsidR="005C5C56">
        <w:rPr>
          <w:rFonts w:ascii="Times New Roman" w:hAnsi="Times New Roman" w:cs="Times New Roman"/>
          <w:sz w:val="23"/>
          <w:szCs w:val="23"/>
          <w:lang w:val="id-ID"/>
        </w:rPr>
        <w:lastRenderedPageBreak/>
        <w:t xml:space="preserve">maupun Indonesia. Namun, untuk mengatasi permasalahan tersebut Pemerintah Kalimatan Utara dan KJRI Kuching Sarawak melakukan kerjasama untuk dapat mendistribusikan barang kebutuhan pokok masyarakat yang bersifat terbatas. Dan masyarakat Krayan juga turut mendistribuikan kebutuhan pokok yang berasal dari Indonesia dengan harga yang sangat tinggi. </w:t>
      </w:r>
      <w:r w:rsidR="00BB10A9" w:rsidRPr="009A57F4">
        <w:rPr>
          <w:rFonts w:ascii="Times New Roman" w:hAnsi="Times New Roman" w:cs="Times New Roman"/>
          <w:sz w:val="23"/>
          <w:szCs w:val="23"/>
          <w:lang w:val="id-ID"/>
        </w:rPr>
        <w:t xml:space="preserve">Hal ini menjadi tugas dari Pemerintah Indonesia dalam memperhatikan kesejahteraan masyarakat perbatasan Indonesia-Malaysia khsusunya perbatasan Krayan-Ba’kelalan yang berada di garda terdepan Indonesia. </w:t>
      </w:r>
    </w:p>
    <w:p w:rsidR="009A57F4" w:rsidRPr="009A57F4" w:rsidRDefault="00BB10A9" w:rsidP="009A57F4">
      <w:pPr>
        <w:jc w:val="both"/>
        <w:rPr>
          <w:rFonts w:ascii="Times New Roman" w:hAnsi="Times New Roman" w:cs="Times New Roman"/>
          <w:b/>
          <w:sz w:val="23"/>
          <w:szCs w:val="23"/>
          <w:lang w:val="id-ID"/>
        </w:rPr>
      </w:pPr>
      <w:r w:rsidRPr="009A57F4">
        <w:rPr>
          <w:rFonts w:ascii="Times New Roman" w:hAnsi="Times New Roman" w:cs="Times New Roman"/>
          <w:b/>
          <w:sz w:val="23"/>
          <w:szCs w:val="23"/>
          <w:lang w:val="id-ID"/>
        </w:rPr>
        <w:t>Referensi</w:t>
      </w:r>
    </w:p>
    <w:p w:rsidR="009A57F4" w:rsidRPr="009A57F4" w:rsidRDefault="009A57F4" w:rsidP="009A57F4">
      <w:pPr>
        <w:ind w:left="567" w:hanging="567"/>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Ahmad. 2020. “6 month imprisonment for violating Movement Control Oder” astroawami.com</w:t>
      </w:r>
      <w:r w:rsidRPr="009A57F4">
        <w:rPr>
          <w:rFonts w:ascii="Times New Roman" w:hAnsi="Times New Roman" w:cs="Times New Roman"/>
          <w:sz w:val="23"/>
          <w:szCs w:val="23"/>
        </w:rPr>
        <w:t xml:space="preserve"> </w:t>
      </w:r>
      <w:hyperlink r:id="rId8" w:history="1">
        <w:r w:rsidRPr="009A57F4">
          <w:rPr>
            <w:rStyle w:val="Hyperlink"/>
            <w:rFonts w:ascii="Times New Roman" w:hAnsi="Times New Roman" w:cs="Times New Roman"/>
            <w:color w:val="auto"/>
            <w:sz w:val="23"/>
            <w:szCs w:val="23"/>
          </w:rPr>
          <w:t>https://www.astroawani.com/berita-malaysia/6-months-imprisonment-violating-movement-control-order-234136</w:t>
        </w:r>
      </w:hyperlink>
      <w:r w:rsidRPr="009A57F4">
        <w:rPr>
          <w:rFonts w:ascii="Times New Roman" w:hAnsi="Times New Roman" w:cs="Times New Roman"/>
          <w:sz w:val="23"/>
          <w:szCs w:val="23"/>
          <w:lang w:val="id-ID"/>
        </w:rPr>
        <w:t xml:space="preserve"> </w:t>
      </w:r>
    </w:p>
    <w:p w:rsidR="009A57F4" w:rsidRPr="009A57F4" w:rsidRDefault="009A57F4" w:rsidP="009A57F4">
      <w:pPr>
        <w:spacing w:before="240" w:after="0" w:line="240" w:lineRule="auto"/>
        <w:ind w:left="567" w:hanging="567"/>
        <w:jc w:val="both"/>
        <w:rPr>
          <w:rStyle w:val="Hyperlink"/>
          <w:rFonts w:ascii="Times New Roman" w:hAnsi="Times New Roman" w:cs="Times New Roman"/>
          <w:color w:val="auto"/>
          <w:sz w:val="23"/>
          <w:szCs w:val="23"/>
          <w:lang w:val="id-ID"/>
        </w:rPr>
      </w:pPr>
      <w:r w:rsidRPr="009A57F4">
        <w:rPr>
          <w:rFonts w:ascii="Times New Roman" w:hAnsi="Times New Roman" w:cs="Times New Roman"/>
          <w:sz w:val="23"/>
          <w:szCs w:val="23"/>
          <w:lang w:val="id-ID"/>
        </w:rPr>
        <w:t xml:space="preserve">Arifuddin. “Kecamatan Krayan” Krayan Nunukan Wordpress, 2014. </w:t>
      </w:r>
      <w:hyperlink r:id="rId9" w:history="1">
        <w:r w:rsidRPr="009A57F4">
          <w:rPr>
            <w:rStyle w:val="Hyperlink"/>
            <w:rFonts w:ascii="Times New Roman" w:hAnsi="Times New Roman" w:cs="Times New Roman"/>
            <w:color w:val="auto"/>
            <w:sz w:val="23"/>
            <w:szCs w:val="23"/>
            <w:lang w:val="id-ID"/>
          </w:rPr>
          <w:t>https://karyanunukan.wordpress.com/2014/01/02/kecamatan-krayan/</w:t>
        </w:r>
      </w:hyperlink>
      <w:r w:rsidRPr="009A57F4">
        <w:rPr>
          <w:rStyle w:val="Hyperlink"/>
          <w:rFonts w:ascii="Times New Roman" w:hAnsi="Times New Roman" w:cs="Times New Roman"/>
          <w:color w:val="auto"/>
          <w:sz w:val="23"/>
          <w:szCs w:val="23"/>
          <w:lang w:val="id-ID"/>
        </w:rPr>
        <w:t>.</w:t>
      </w:r>
    </w:p>
    <w:p w:rsidR="009A57F4" w:rsidRPr="009A57F4" w:rsidRDefault="009A57F4" w:rsidP="009A57F4">
      <w:pPr>
        <w:spacing w:before="240" w:after="0" w:line="240" w:lineRule="auto"/>
        <w:ind w:left="567" w:hanging="567"/>
        <w:jc w:val="both"/>
        <w:rPr>
          <w:rStyle w:val="Hyperlink"/>
          <w:rFonts w:ascii="Times New Roman" w:hAnsi="Times New Roman" w:cs="Times New Roman"/>
          <w:color w:val="auto"/>
          <w:sz w:val="23"/>
          <w:szCs w:val="23"/>
          <w:lang w:val="id-ID"/>
        </w:rPr>
      </w:pPr>
      <w:r w:rsidRPr="009A57F4">
        <w:rPr>
          <w:rFonts w:ascii="Times New Roman" w:hAnsi="Times New Roman" w:cs="Times New Roman"/>
          <w:sz w:val="23"/>
          <w:szCs w:val="23"/>
          <w:lang w:val="id-ID"/>
        </w:rPr>
        <w:t xml:space="preserve">CNBC Indonesia. “Breaking Malaysia Nyatakan Lockdown Mulai 18 Maret” CNBC Indonesia 2020 </w:t>
      </w:r>
      <w:hyperlink r:id="rId10" w:history="1">
        <w:r w:rsidRPr="009A57F4">
          <w:rPr>
            <w:rStyle w:val="Hyperlink"/>
            <w:rFonts w:ascii="Times New Roman" w:hAnsi="Times New Roman" w:cs="Times New Roman"/>
            <w:color w:val="auto"/>
            <w:sz w:val="23"/>
            <w:szCs w:val="23"/>
            <w:lang w:val="id-ID"/>
          </w:rPr>
          <w:t>https://www.cnbcindonesia.com/news/20200316215835-4-145362/breaking-malaysia-nyatakan-lockdown-mulai-18-maret</w:t>
        </w:r>
      </w:hyperlink>
      <w:r w:rsidRPr="009A57F4">
        <w:rPr>
          <w:rStyle w:val="Hyperlink"/>
          <w:rFonts w:ascii="Times New Roman" w:hAnsi="Times New Roman" w:cs="Times New Roman"/>
          <w:color w:val="auto"/>
          <w:sz w:val="23"/>
          <w:szCs w:val="23"/>
          <w:lang w:val="id-ID"/>
        </w:rPr>
        <w:t xml:space="preserve"> </w:t>
      </w:r>
    </w:p>
    <w:p w:rsidR="009A57F4" w:rsidRDefault="009A57F4" w:rsidP="009A57F4">
      <w:pPr>
        <w:spacing w:before="240" w:after="0"/>
        <w:ind w:left="567" w:hanging="567"/>
        <w:jc w:val="both"/>
        <w:rPr>
          <w:rStyle w:val="Hyperlink"/>
          <w:rFonts w:ascii="Times New Roman" w:hAnsi="Times New Roman" w:cs="Times New Roman"/>
          <w:color w:val="auto"/>
          <w:sz w:val="23"/>
          <w:szCs w:val="23"/>
          <w:lang w:val="id-ID"/>
        </w:rPr>
      </w:pPr>
      <w:r w:rsidRPr="009A57F4">
        <w:rPr>
          <w:rFonts w:ascii="Times New Roman" w:hAnsi="Times New Roman" w:cs="Times New Roman"/>
          <w:sz w:val="23"/>
          <w:szCs w:val="23"/>
          <w:lang w:val="id-ID"/>
        </w:rPr>
        <w:t xml:space="preserve">Diansyah. “Protes Monopoli Dagang di Krayan Masyarakat Adat Blokade Akses Jalan Ruan Tung di Long Midang” Pusaran Media 2022. </w:t>
      </w:r>
      <w:hyperlink r:id="rId11" w:history="1">
        <w:r w:rsidRPr="009A57F4">
          <w:rPr>
            <w:rStyle w:val="Hyperlink"/>
            <w:rFonts w:ascii="Times New Roman" w:hAnsi="Times New Roman" w:cs="Times New Roman"/>
            <w:color w:val="auto"/>
            <w:sz w:val="23"/>
            <w:szCs w:val="23"/>
            <w:lang w:val="id-ID"/>
          </w:rPr>
          <w:t>https://pusaranmedia.com/read/11470/protes-monopoli-dagang-di-krayan-masyarakat-adat-blokade-akses-jalan-ruan-tung-di-long-midang</w:t>
        </w:r>
      </w:hyperlink>
      <w:r w:rsidRPr="009A57F4">
        <w:rPr>
          <w:rStyle w:val="Hyperlink"/>
          <w:rFonts w:ascii="Times New Roman" w:hAnsi="Times New Roman" w:cs="Times New Roman"/>
          <w:color w:val="auto"/>
          <w:sz w:val="23"/>
          <w:szCs w:val="23"/>
          <w:lang w:val="id-ID"/>
        </w:rPr>
        <w:t xml:space="preserve"> </w:t>
      </w:r>
    </w:p>
    <w:p w:rsidR="007B4118" w:rsidRDefault="007B4118" w:rsidP="007B4118">
      <w:pPr>
        <w:spacing w:before="240" w:after="0"/>
        <w:ind w:left="567" w:hanging="567"/>
        <w:jc w:val="both"/>
        <w:rPr>
          <w:rStyle w:val="Hyperlink"/>
          <w:rFonts w:ascii="Times New Roman" w:hAnsi="Times New Roman" w:cs="Times New Roman"/>
          <w:color w:val="000000" w:themeColor="text1"/>
          <w:sz w:val="24"/>
          <w:lang w:val="id-ID"/>
        </w:rPr>
      </w:pPr>
      <w:r w:rsidRPr="007B4118">
        <w:rPr>
          <w:rStyle w:val="Hyperlink"/>
          <w:rFonts w:ascii="Times New Roman" w:hAnsi="Times New Roman" w:cs="Times New Roman"/>
          <w:color w:val="000000" w:themeColor="text1"/>
          <w:sz w:val="23"/>
          <w:szCs w:val="23"/>
          <w:u w:val="none"/>
          <w:lang w:val="id-ID"/>
        </w:rPr>
        <w:t xml:space="preserve">Imigrasi Nunukan. “Jalur Inspeksi Perbatasan Long Midang Banyak Dimanfaatkan Warga Sebagai Jalur Ilegal” kanimnunukan.kemenkumham.go.id. 2021. </w:t>
      </w:r>
      <w:hyperlink r:id="rId12" w:history="1">
        <w:r w:rsidRPr="007B4118">
          <w:rPr>
            <w:rStyle w:val="Hyperlink"/>
            <w:rFonts w:ascii="Times New Roman" w:hAnsi="Times New Roman" w:cs="Times New Roman"/>
            <w:color w:val="000000" w:themeColor="text1"/>
            <w:sz w:val="24"/>
          </w:rPr>
          <w:t>https://kanimnunukan.kemenkumham.go.id/2021/10/08/jalur-inspeksi-perbatasan-long-midang-banyak-dimanfaatkan-warga-sebagai-jalur-ilegal/</w:t>
        </w:r>
      </w:hyperlink>
      <w:r w:rsidRPr="007B4118">
        <w:rPr>
          <w:rStyle w:val="Hyperlink"/>
          <w:rFonts w:ascii="Times New Roman" w:hAnsi="Times New Roman" w:cs="Times New Roman"/>
          <w:color w:val="000000" w:themeColor="text1"/>
          <w:sz w:val="24"/>
          <w:lang w:val="id-ID"/>
        </w:rPr>
        <w:t xml:space="preserve"> </w:t>
      </w:r>
    </w:p>
    <w:p w:rsidR="007B4118" w:rsidRPr="007B4118" w:rsidRDefault="007B4118" w:rsidP="007B4118">
      <w:pPr>
        <w:spacing w:before="240" w:after="0"/>
        <w:ind w:left="567" w:hanging="567"/>
        <w:jc w:val="both"/>
        <w:rPr>
          <w:rFonts w:ascii="Times New Roman" w:hAnsi="Times New Roman" w:cs="Times New Roman"/>
          <w:color w:val="000000" w:themeColor="text1"/>
          <w:sz w:val="24"/>
          <w:u w:val="single"/>
          <w:lang w:val="id-ID"/>
        </w:rPr>
      </w:pPr>
    </w:p>
    <w:p w:rsidR="009A57F4" w:rsidRDefault="009A57F4" w:rsidP="009A57F4">
      <w:pPr>
        <w:ind w:left="567" w:hanging="567"/>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Jabatan Audit Negara. “Kenyataan Media” Audit.gov.my.   </w:t>
      </w:r>
      <w:hyperlink r:id="rId13" w:history="1">
        <w:r w:rsidRPr="009A57F4">
          <w:rPr>
            <w:rStyle w:val="Hyperlink"/>
            <w:rFonts w:ascii="Times New Roman" w:hAnsi="Times New Roman" w:cs="Times New Roman"/>
            <w:color w:val="auto"/>
            <w:sz w:val="23"/>
            <w:szCs w:val="23"/>
            <w:lang w:val="id-ID"/>
          </w:rPr>
          <w:t>https://www.audit.gov.my/images/media/covid/ucapan/1.%20Perutusan%20Khas%20KHAS%20YAB%20PM%20-%2016.03.2020.pdf</w:t>
        </w:r>
      </w:hyperlink>
      <w:r w:rsidRPr="009A57F4">
        <w:rPr>
          <w:rFonts w:ascii="Times New Roman" w:hAnsi="Times New Roman" w:cs="Times New Roman"/>
          <w:sz w:val="23"/>
          <w:szCs w:val="23"/>
          <w:lang w:val="id-ID"/>
        </w:rPr>
        <w:t xml:space="preserve"> </w:t>
      </w:r>
    </w:p>
    <w:p w:rsidR="00CD2B83" w:rsidRPr="009A57F4" w:rsidRDefault="00CD2B83" w:rsidP="009A57F4">
      <w:pPr>
        <w:ind w:left="567" w:hanging="567"/>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Jannice, Charlene et.al. “Pengaruh </w:t>
      </w:r>
      <w:r w:rsidRPr="00CD2B83">
        <w:rPr>
          <w:rFonts w:ascii="Times New Roman" w:hAnsi="Times New Roman" w:cs="Times New Roman"/>
          <w:i/>
          <w:sz w:val="23"/>
          <w:szCs w:val="23"/>
          <w:lang w:val="id-ID"/>
        </w:rPr>
        <w:t>Border Trade Agreement</w:t>
      </w:r>
      <w:r>
        <w:rPr>
          <w:rFonts w:ascii="Times New Roman" w:hAnsi="Times New Roman" w:cs="Times New Roman"/>
          <w:sz w:val="23"/>
          <w:szCs w:val="23"/>
          <w:lang w:val="id-ID"/>
        </w:rPr>
        <w:t xml:space="preserve"> (BTA) dan </w:t>
      </w:r>
      <w:r w:rsidRPr="00CD2B83">
        <w:rPr>
          <w:rFonts w:ascii="Times New Roman" w:hAnsi="Times New Roman" w:cs="Times New Roman"/>
          <w:i/>
          <w:sz w:val="23"/>
          <w:szCs w:val="23"/>
          <w:lang w:val="id-ID"/>
        </w:rPr>
        <w:t>Border Cross Agreement</w:t>
      </w:r>
      <w:r>
        <w:rPr>
          <w:rFonts w:ascii="Times New Roman" w:hAnsi="Times New Roman" w:cs="Times New Roman"/>
          <w:sz w:val="23"/>
          <w:szCs w:val="23"/>
          <w:lang w:val="id-ID"/>
        </w:rPr>
        <w:t xml:space="preserve"> (BCA) sebagai landasan Hubungan Diplomatik Indonesia dan Malaysia”. </w:t>
      </w:r>
      <w:r w:rsidRPr="00CD2B83">
        <w:rPr>
          <w:rFonts w:ascii="Times New Roman" w:hAnsi="Times New Roman" w:cs="Times New Roman"/>
          <w:i/>
          <w:sz w:val="23"/>
          <w:szCs w:val="23"/>
          <w:lang w:val="id-ID"/>
        </w:rPr>
        <w:t>Jurnal Sentris Edisi Khusus Diplomasi</w:t>
      </w:r>
      <w:r>
        <w:rPr>
          <w:rFonts w:ascii="Times New Roman" w:hAnsi="Times New Roman" w:cs="Times New Roman"/>
          <w:sz w:val="23"/>
          <w:szCs w:val="23"/>
          <w:lang w:val="id-ID"/>
        </w:rPr>
        <w:t>.2021.</w:t>
      </w:r>
    </w:p>
    <w:p w:rsidR="009A57F4" w:rsidRPr="009A57F4" w:rsidRDefault="009A57F4" w:rsidP="009A57F4">
      <w:pPr>
        <w:ind w:left="2268" w:hanging="2268"/>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Jovandhi 04/10/2022 melalui aplikasi </w:t>
      </w:r>
      <w:r w:rsidRPr="009A57F4">
        <w:rPr>
          <w:rFonts w:ascii="Times New Roman" w:hAnsi="Times New Roman" w:cs="Times New Roman"/>
          <w:i/>
          <w:sz w:val="23"/>
          <w:szCs w:val="23"/>
          <w:lang w:val="id-ID"/>
        </w:rPr>
        <w:t>google meeting</w:t>
      </w:r>
    </w:p>
    <w:p w:rsidR="009A57F4" w:rsidRPr="009A57F4" w:rsidRDefault="009A57F4" w:rsidP="009A57F4">
      <w:pPr>
        <w:ind w:left="567" w:hanging="567"/>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Kementerian Kesehatan Malaysia. “SOP Perintah Kawalan Pergerakan (PKP) </w:t>
      </w:r>
      <w:hyperlink r:id="rId14" w:history="1">
        <w:r w:rsidRPr="009A57F4">
          <w:rPr>
            <w:rStyle w:val="Hyperlink"/>
            <w:rFonts w:ascii="Times New Roman" w:hAnsi="Times New Roman" w:cs="Times New Roman"/>
            <w:color w:val="auto"/>
            <w:sz w:val="23"/>
            <w:szCs w:val="23"/>
            <w:lang w:val="id-ID"/>
          </w:rPr>
          <w:t>https://covidnow.moh.gov.my/</w:t>
        </w:r>
      </w:hyperlink>
      <w:r w:rsidRPr="009A57F4">
        <w:rPr>
          <w:rFonts w:ascii="Times New Roman" w:hAnsi="Times New Roman" w:cs="Times New Roman"/>
          <w:sz w:val="23"/>
          <w:szCs w:val="23"/>
          <w:lang w:val="id-ID"/>
        </w:rPr>
        <w:t xml:space="preserve"> </w:t>
      </w:r>
    </w:p>
    <w:p w:rsidR="009A57F4" w:rsidRPr="009A57F4" w:rsidRDefault="009A57F4" w:rsidP="009A57F4">
      <w:pPr>
        <w:ind w:left="2268" w:hanging="2268"/>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Ronny Firdaus S.E., M.Si (Camat Krayan) 28/09/2022 melalui aplikasi </w:t>
      </w:r>
      <w:r w:rsidRPr="009A57F4">
        <w:rPr>
          <w:rFonts w:ascii="Times New Roman" w:hAnsi="Times New Roman" w:cs="Times New Roman"/>
          <w:i/>
          <w:sz w:val="23"/>
          <w:szCs w:val="23"/>
          <w:lang w:val="id-ID"/>
        </w:rPr>
        <w:t>google meeting</w:t>
      </w:r>
    </w:p>
    <w:p w:rsidR="009A57F4" w:rsidRPr="009A57F4" w:rsidRDefault="009A57F4" w:rsidP="009A57F4">
      <w:pPr>
        <w:ind w:left="2268" w:hanging="2268"/>
        <w:jc w:val="both"/>
        <w:rPr>
          <w:rFonts w:ascii="Times New Roman" w:hAnsi="Times New Roman" w:cs="Times New Roman"/>
          <w:sz w:val="23"/>
          <w:szCs w:val="23"/>
          <w:lang w:val="id-ID"/>
        </w:rPr>
      </w:pPr>
      <w:r w:rsidRPr="009A57F4">
        <w:rPr>
          <w:rFonts w:ascii="Times New Roman" w:hAnsi="Times New Roman" w:cs="Times New Roman"/>
          <w:sz w:val="23"/>
          <w:szCs w:val="23"/>
          <w:lang w:val="id-ID"/>
        </w:rPr>
        <w:t xml:space="preserve">Ryan Kelly 05/10/2022 melalui aplikasi </w:t>
      </w:r>
      <w:r w:rsidRPr="009A57F4">
        <w:rPr>
          <w:rFonts w:ascii="Times New Roman" w:hAnsi="Times New Roman" w:cs="Times New Roman"/>
          <w:i/>
          <w:sz w:val="23"/>
          <w:szCs w:val="23"/>
          <w:lang w:val="id-ID"/>
        </w:rPr>
        <w:t>google meeting</w:t>
      </w:r>
    </w:p>
    <w:sectPr w:rsidR="009A57F4" w:rsidRPr="009A57F4" w:rsidSect="0045219D">
      <w:headerReference w:type="default" r:id="rId15"/>
      <w:footerReference w:type="default" r:id="rId16"/>
      <w:headerReference w:type="first" r:id="rId17"/>
      <w:pgSz w:w="11907" w:h="16840" w:code="9"/>
      <w:pgMar w:top="1701" w:right="1701" w:bottom="1701" w:left="2268" w:header="709" w:footer="709" w:gutter="0"/>
      <w:pgNumType w:start="8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84" w:rsidRDefault="00307384" w:rsidP="007764BB">
      <w:pPr>
        <w:spacing w:after="0" w:line="240" w:lineRule="auto"/>
      </w:pPr>
      <w:r>
        <w:separator/>
      </w:r>
    </w:p>
  </w:endnote>
  <w:endnote w:type="continuationSeparator" w:id="0">
    <w:p w:rsidR="00307384" w:rsidRDefault="00307384" w:rsidP="0077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04645"/>
      <w:docPartObj>
        <w:docPartGallery w:val="Page Numbers (Bottom of Page)"/>
        <w:docPartUnique/>
      </w:docPartObj>
    </w:sdtPr>
    <w:sdtEndPr/>
    <w:sdtContent>
      <w:p w:rsidR="00E33E10" w:rsidRDefault="00E33E10">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33E10" w:rsidRDefault="00E33E10">
                              <w:pPr>
                                <w:jc w:val="center"/>
                              </w:pPr>
                              <w:r>
                                <w:fldChar w:fldCharType="begin"/>
                              </w:r>
                              <w:r>
                                <w:instrText xml:space="preserve"> PAGE    \* MERGEFORMAT </w:instrText>
                              </w:r>
                              <w:r>
                                <w:fldChar w:fldCharType="separate"/>
                              </w:r>
                              <w:r w:rsidR="0045219D">
                                <w:rPr>
                                  <w:noProof/>
                                </w:rPr>
                                <w:t>802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E33E10" w:rsidRDefault="00E33E10">
                        <w:pPr>
                          <w:jc w:val="center"/>
                        </w:pPr>
                        <w:r>
                          <w:fldChar w:fldCharType="begin"/>
                        </w:r>
                        <w:r>
                          <w:instrText xml:space="preserve"> PAGE    \* MERGEFORMAT </w:instrText>
                        </w:r>
                        <w:r>
                          <w:fldChar w:fldCharType="separate"/>
                        </w:r>
                        <w:r w:rsidR="0045219D">
                          <w:rPr>
                            <w:noProof/>
                          </w:rPr>
                          <w:t>802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38D6B0C"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84" w:rsidRDefault="00307384" w:rsidP="007764BB">
      <w:pPr>
        <w:spacing w:after="0" w:line="240" w:lineRule="auto"/>
      </w:pPr>
      <w:r>
        <w:separator/>
      </w:r>
    </w:p>
  </w:footnote>
  <w:footnote w:type="continuationSeparator" w:id="0">
    <w:p w:rsidR="00307384" w:rsidRDefault="00307384" w:rsidP="007764BB">
      <w:pPr>
        <w:spacing w:after="0" w:line="240" w:lineRule="auto"/>
      </w:pPr>
      <w:r>
        <w:continuationSeparator/>
      </w:r>
    </w:p>
  </w:footnote>
  <w:footnote w:id="1">
    <w:p w:rsidR="007764BB" w:rsidRPr="007764BB" w:rsidRDefault="007764BB">
      <w:pPr>
        <w:pStyle w:val="FootnoteText"/>
        <w:rPr>
          <w:rFonts w:ascii="Times New Roman" w:hAnsi="Times New Roman" w:cs="Times New Roman"/>
          <w:lang w:val="id-ID"/>
        </w:rPr>
      </w:pPr>
      <w:r w:rsidRPr="007764BB">
        <w:rPr>
          <w:rStyle w:val="FootnoteReference"/>
          <w:rFonts w:ascii="Times New Roman" w:hAnsi="Times New Roman" w:cs="Times New Roman"/>
        </w:rPr>
        <w:footnoteRef/>
      </w:r>
      <w:r w:rsidRPr="007764BB">
        <w:rPr>
          <w:rFonts w:ascii="Times New Roman" w:hAnsi="Times New Roman" w:cs="Times New Roman"/>
        </w:rPr>
        <w:t xml:space="preserve"> </w:t>
      </w:r>
      <w:r w:rsidRPr="007764BB">
        <w:rPr>
          <w:rFonts w:ascii="Times New Roman" w:hAnsi="Times New Roman" w:cs="Times New Roman"/>
          <w:lang w:val="id-ID"/>
        </w:rPr>
        <w:t>Mahasiswa Program S1 Hubungan Internasional, Fakultas Ilmu Sosial dan Politik, Universitas Mulawarman. Email: Natasyaaahhh@gmail.com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9D" w:rsidRPr="0045219D" w:rsidRDefault="0045219D" w:rsidP="0045219D">
    <w:pPr>
      <w:pStyle w:val="Header"/>
      <w:rPr>
        <w:rFonts w:ascii="Times New Roman" w:hAnsi="Times New Roman" w:cs="Times New Roman"/>
        <w:i/>
        <w:sz w:val="18"/>
        <w:szCs w:val="18"/>
        <w:lang w:val="id-ID"/>
      </w:rPr>
    </w:pPr>
    <w:r w:rsidRPr="0045219D">
      <w:rPr>
        <w:rFonts w:ascii="Times New Roman" w:hAnsi="Times New Roman" w:cs="Times New Roman"/>
        <w:i/>
        <w:noProof/>
        <w:sz w:val="18"/>
        <w:szCs w:val="18"/>
      </w:rPr>
      <mc:AlternateContent>
        <mc:Choice Requires="wps">
          <w:drawing>
            <wp:anchor distT="0" distB="0" distL="114300" distR="114300" simplePos="0" relativeHeight="251665408" behindDoc="0" locked="0" layoutInCell="1" allowOverlap="1" wp14:anchorId="6E7BF4C6" wp14:editId="246A3BAE">
              <wp:simplePos x="0" y="0"/>
              <wp:positionH relativeFrom="column">
                <wp:posOffset>221</wp:posOffset>
              </wp:positionH>
              <wp:positionV relativeFrom="paragraph">
                <wp:posOffset>175895</wp:posOffset>
              </wp:positionV>
              <wp:extent cx="5237922"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23792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499F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3.85pt" to="412.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" strokecolor="black [3200]" strokeweight="1.5pt">
              <v:stroke joinstyle="miter"/>
            </v:line>
          </w:pict>
        </mc:Fallback>
      </mc:AlternateContent>
    </w:r>
    <w:r w:rsidRPr="0045219D">
      <w:rPr>
        <w:rFonts w:ascii="Times New Roman" w:hAnsi="Times New Roman" w:cs="Times New Roman"/>
        <w:i/>
        <w:sz w:val="18"/>
        <w:szCs w:val="18"/>
        <w:lang w:val="id-ID"/>
      </w:rPr>
      <w:t xml:space="preserve">eJournal Ilmu Hubungan Internasional, Vol. 10 No. 3, 2022                   </w:t>
    </w:r>
    <w:r>
      <w:rPr>
        <w:rFonts w:ascii="Times New Roman" w:hAnsi="Times New Roman" w:cs="Times New Roman"/>
        <w:i/>
        <w:sz w:val="18"/>
        <w:szCs w:val="18"/>
        <w:lang w:val="id-ID"/>
      </w:rPr>
      <w:tab/>
    </w:r>
    <w:r w:rsidRPr="0045219D">
      <w:rPr>
        <w:rFonts w:ascii="Times New Roman" w:hAnsi="Times New Roman" w:cs="Times New Roman"/>
        <w:i/>
        <w:sz w:val="18"/>
        <w:szCs w:val="18"/>
        <w:lang w:val="id-ID"/>
      </w:rPr>
      <w:t xml:space="preserve"> ISSN: 2477-2623</w:t>
    </w:r>
  </w:p>
  <w:p w:rsidR="00E33E10" w:rsidRPr="00E33E10" w:rsidRDefault="00E33E10">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9D" w:rsidRPr="0045219D" w:rsidRDefault="0045219D">
    <w:pPr>
      <w:pStyle w:val="Header"/>
      <w:rPr>
        <w:rFonts w:ascii="Times New Roman" w:hAnsi="Times New Roman" w:cs="Times New Roman"/>
        <w:i/>
        <w:sz w:val="18"/>
        <w:szCs w:val="18"/>
        <w:lang w:val="id-ID"/>
      </w:rPr>
    </w:pPr>
    <w:r w:rsidRPr="0045219D">
      <w:rPr>
        <w:rFonts w:ascii="Times New Roman" w:hAnsi="Times New Roman" w:cs="Times New Roman"/>
        <w:i/>
        <w:noProof/>
        <w:sz w:val="18"/>
        <w:szCs w:val="18"/>
      </w:rPr>
      <mc:AlternateContent>
        <mc:Choice Requires="wps">
          <w:drawing>
            <wp:anchor distT="0" distB="0" distL="114300" distR="114300" simplePos="0" relativeHeight="251663360" behindDoc="0" locked="0" layoutInCell="1" allowOverlap="1">
              <wp:simplePos x="0" y="0"/>
              <wp:positionH relativeFrom="column">
                <wp:posOffset>221</wp:posOffset>
              </wp:positionH>
              <wp:positionV relativeFrom="paragraph">
                <wp:posOffset>175895</wp:posOffset>
              </wp:positionV>
              <wp:extent cx="5237922"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23792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59F8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3.85pt" to="412.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" strokecolor="black [3200]" strokeweight="1.5pt">
              <v:stroke joinstyle="miter"/>
            </v:line>
          </w:pict>
        </mc:Fallback>
      </mc:AlternateContent>
    </w:r>
    <w:r w:rsidRPr="0045219D">
      <w:rPr>
        <w:rFonts w:ascii="Times New Roman" w:hAnsi="Times New Roman" w:cs="Times New Roman"/>
        <w:i/>
        <w:sz w:val="18"/>
        <w:szCs w:val="18"/>
        <w:lang w:val="id-ID"/>
      </w:rPr>
      <w:t xml:space="preserve">eJournal Ilmu Hubungan Internasional, Vol. 10 No. 3, 2022                   </w:t>
    </w:r>
    <w:r>
      <w:rPr>
        <w:rFonts w:ascii="Times New Roman" w:hAnsi="Times New Roman" w:cs="Times New Roman"/>
        <w:i/>
        <w:sz w:val="18"/>
        <w:szCs w:val="18"/>
        <w:lang w:val="id-ID"/>
      </w:rPr>
      <w:tab/>
    </w:r>
    <w:r w:rsidRPr="0045219D">
      <w:rPr>
        <w:rFonts w:ascii="Times New Roman" w:hAnsi="Times New Roman" w:cs="Times New Roman"/>
        <w:i/>
        <w:sz w:val="18"/>
        <w:szCs w:val="18"/>
        <w:lang w:val="id-ID"/>
      </w:rPr>
      <w:t xml:space="preserve"> ISSN: 2477-2623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56D81"/>
    <w:multiLevelType w:val="hybridMultilevel"/>
    <w:tmpl w:val="63DA0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5"/>
    <w:rsid w:val="00006DAB"/>
    <w:rsid w:val="00043F94"/>
    <w:rsid w:val="00087CD3"/>
    <w:rsid w:val="00110526"/>
    <w:rsid w:val="001166A0"/>
    <w:rsid w:val="00124672"/>
    <w:rsid w:val="0015472F"/>
    <w:rsid w:val="001664E8"/>
    <w:rsid w:val="0018381E"/>
    <w:rsid w:val="0025020E"/>
    <w:rsid w:val="002A2A6A"/>
    <w:rsid w:val="002E7328"/>
    <w:rsid w:val="00307384"/>
    <w:rsid w:val="00377B2A"/>
    <w:rsid w:val="003B7050"/>
    <w:rsid w:val="00423613"/>
    <w:rsid w:val="0045219D"/>
    <w:rsid w:val="00466D6B"/>
    <w:rsid w:val="004821C1"/>
    <w:rsid w:val="004E36B2"/>
    <w:rsid w:val="005A0727"/>
    <w:rsid w:val="005C5C56"/>
    <w:rsid w:val="0072047D"/>
    <w:rsid w:val="007764BB"/>
    <w:rsid w:val="00795BD2"/>
    <w:rsid w:val="007A72FC"/>
    <w:rsid w:val="007B4118"/>
    <w:rsid w:val="007C3373"/>
    <w:rsid w:val="0088408C"/>
    <w:rsid w:val="00934565"/>
    <w:rsid w:val="009A57F4"/>
    <w:rsid w:val="009C6DD7"/>
    <w:rsid w:val="009F3119"/>
    <w:rsid w:val="00A5382A"/>
    <w:rsid w:val="00A75B75"/>
    <w:rsid w:val="00BB10A9"/>
    <w:rsid w:val="00BB1D9A"/>
    <w:rsid w:val="00BB4E6E"/>
    <w:rsid w:val="00BF63EA"/>
    <w:rsid w:val="00C468E6"/>
    <w:rsid w:val="00C57D03"/>
    <w:rsid w:val="00C96296"/>
    <w:rsid w:val="00CD2B83"/>
    <w:rsid w:val="00CE1ED1"/>
    <w:rsid w:val="00D42980"/>
    <w:rsid w:val="00D9511E"/>
    <w:rsid w:val="00D9637C"/>
    <w:rsid w:val="00DD39F3"/>
    <w:rsid w:val="00E33E10"/>
    <w:rsid w:val="00E96575"/>
    <w:rsid w:val="00F40564"/>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5D9ED-8636-4EC4-B82F-98BEC998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F3"/>
    <w:pPr>
      <w:ind w:left="720"/>
      <w:contextualSpacing/>
    </w:pPr>
  </w:style>
  <w:style w:type="character" w:styleId="Hyperlink">
    <w:name w:val="Hyperlink"/>
    <w:basedOn w:val="DefaultParagraphFont"/>
    <w:uiPriority w:val="99"/>
    <w:unhideWhenUsed/>
    <w:rsid w:val="00006DAB"/>
    <w:rPr>
      <w:color w:val="0563C1" w:themeColor="hyperlink"/>
      <w:u w:val="single"/>
    </w:rPr>
  </w:style>
  <w:style w:type="paragraph" w:styleId="FootnoteText">
    <w:name w:val="footnote text"/>
    <w:basedOn w:val="Normal"/>
    <w:link w:val="FootnoteTextChar"/>
    <w:uiPriority w:val="99"/>
    <w:semiHidden/>
    <w:unhideWhenUsed/>
    <w:rsid w:val="00776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4BB"/>
    <w:rPr>
      <w:sz w:val="20"/>
      <w:szCs w:val="20"/>
    </w:rPr>
  </w:style>
  <w:style w:type="character" w:styleId="FootnoteReference">
    <w:name w:val="footnote reference"/>
    <w:basedOn w:val="DefaultParagraphFont"/>
    <w:uiPriority w:val="99"/>
    <w:semiHidden/>
    <w:unhideWhenUsed/>
    <w:rsid w:val="007764BB"/>
    <w:rPr>
      <w:vertAlign w:val="superscript"/>
    </w:rPr>
  </w:style>
  <w:style w:type="paragraph" w:styleId="Header">
    <w:name w:val="header"/>
    <w:basedOn w:val="Normal"/>
    <w:link w:val="HeaderChar"/>
    <w:uiPriority w:val="99"/>
    <w:unhideWhenUsed/>
    <w:rsid w:val="00E3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10"/>
  </w:style>
  <w:style w:type="paragraph" w:styleId="Footer">
    <w:name w:val="footer"/>
    <w:basedOn w:val="Normal"/>
    <w:link w:val="FooterChar"/>
    <w:uiPriority w:val="99"/>
    <w:unhideWhenUsed/>
    <w:rsid w:val="00E3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E10"/>
  </w:style>
  <w:style w:type="paragraph" w:styleId="BalloonText">
    <w:name w:val="Balloon Text"/>
    <w:basedOn w:val="Normal"/>
    <w:link w:val="BalloonTextChar"/>
    <w:uiPriority w:val="99"/>
    <w:semiHidden/>
    <w:unhideWhenUsed/>
    <w:rsid w:val="00E9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20876">
      <w:bodyDiv w:val="1"/>
      <w:marLeft w:val="0"/>
      <w:marRight w:val="0"/>
      <w:marTop w:val="0"/>
      <w:marBottom w:val="0"/>
      <w:divBdr>
        <w:top w:val="none" w:sz="0" w:space="0" w:color="auto"/>
        <w:left w:val="none" w:sz="0" w:space="0" w:color="auto"/>
        <w:bottom w:val="none" w:sz="0" w:space="0" w:color="auto"/>
        <w:right w:val="none" w:sz="0" w:space="0" w:color="auto"/>
      </w:divBdr>
    </w:div>
    <w:div w:id="1258978293">
      <w:bodyDiv w:val="1"/>
      <w:marLeft w:val="0"/>
      <w:marRight w:val="0"/>
      <w:marTop w:val="0"/>
      <w:marBottom w:val="0"/>
      <w:divBdr>
        <w:top w:val="none" w:sz="0" w:space="0" w:color="auto"/>
        <w:left w:val="none" w:sz="0" w:space="0" w:color="auto"/>
        <w:bottom w:val="none" w:sz="0" w:space="0" w:color="auto"/>
        <w:right w:val="none" w:sz="0" w:space="0" w:color="auto"/>
      </w:divBdr>
    </w:div>
    <w:div w:id="19185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oawani.com/berita-malaysia/6-months-imprisonment-violating-movement-control-order-234136" TargetMode="External"/><Relationship Id="rId13" Type="http://schemas.openxmlformats.org/officeDocument/2006/relationships/hyperlink" Target="https://www.audit.gov.my/images/media/covid/ucapan/1.%20Perutusan%20Khas%20KHAS%20YAB%20PM%20-%2016.03.2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nimnunukan.kemenkumham.go.id/2021/10/08/jalur-inspeksi-perbatasan-long-midang-banyak-dimanfaatkan-warga-sebagai-jalur-ileg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saranmedia.com/read/11470/protes-monopoli-dagang-di-krayan-masyarakat-adat-blokade-akses-jalan-ruan-tung-di-long-mida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nbcindonesia.com/news/20200316215835-4-145362/breaking-malaysia-nyatakan-lockdown-mulai-18-mar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ryanunukan.wordpress.com/2014/01/02/kecamatan-krayan/" TargetMode="External"/><Relationship Id="rId14" Type="http://schemas.openxmlformats.org/officeDocument/2006/relationships/hyperlink" Target="https://covidnow.moh.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9459-11F0-4710-829F-6F545D24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Natasya</dc:creator>
  <cp:keywords/>
  <dc:description/>
  <cp:lastModifiedBy>Natasya</cp:lastModifiedBy>
  <cp:revision>9</cp:revision>
  <cp:lastPrinted>2022-11-21T00:58:00Z</cp:lastPrinted>
  <dcterms:created xsi:type="dcterms:W3CDTF">2022-11-06T22:07:00Z</dcterms:created>
  <dcterms:modified xsi:type="dcterms:W3CDTF">2022-11-25T05:39:00Z</dcterms:modified>
</cp:coreProperties>
</file>